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65B03" w:rsidRDefault="00461C3A" w:rsidP="00461C3A">
      <w:pPr>
        <w:jc w:val="center"/>
        <w:rPr>
          <w:rFonts w:ascii="標楷體" w:eastAsia="標楷體" w:hAnsi="標楷體"/>
          <w:b/>
          <w:sz w:val="28"/>
          <w:szCs w:val="28"/>
        </w:rPr>
      </w:pPr>
      <w:r w:rsidRPr="00BA7433">
        <w:rPr>
          <w:rFonts w:ascii="標楷體" w:eastAsia="標楷體" w:hAnsi="標楷體" w:hint="eastAsia"/>
          <w:b/>
          <w:sz w:val="28"/>
          <w:szCs w:val="28"/>
        </w:rPr>
        <w:t>嘉義市</w:t>
      </w:r>
      <w:r w:rsidR="00765B03" w:rsidRPr="00765B03">
        <w:rPr>
          <w:rFonts w:ascii="標楷體" w:eastAsia="標楷體" w:hAnsi="標楷體" w:hint="eastAsia"/>
          <w:b/>
          <w:sz w:val="28"/>
          <w:szCs w:val="28"/>
        </w:rPr>
        <w:t>107</w:t>
      </w:r>
      <w:r w:rsidR="008542E6">
        <w:rPr>
          <w:rFonts w:ascii="標楷體" w:eastAsia="標楷體" w:hAnsi="標楷體" w:hint="eastAsia"/>
          <w:b/>
          <w:sz w:val="28"/>
          <w:szCs w:val="28"/>
        </w:rPr>
        <w:t>學</w:t>
      </w:r>
      <w:r w:rsidR="00765B03" w:rsidRPr="00765B03">
        <w:rPr>
          <w:rFonts w:ascii="標楷體" w:eastAsia="標楷體" w:hAnsi="標楷體" w:hint="eastAsia"/>
          <w:b/>
          <w:sz w:val="28"/>
          <w:szCs w:val="28"/>
        </w:rPr>
        <w:t>年度</w:t>
      </w:r>
      <w:r w:rsidR="008542E6">
        <w:rPr>
          <w:rFonts w:ascii="標楷體" w:eastAsia="標楷體" w:hAnsi="標楷體" w:hint="eastAsia"/>
          <w:b/>
          <w:sz w:val="28"/>
          <w:szCs w:val="28"/>
        </w:rPr>
        <w:t>推動</w:t>
      </w:r>
      <w:r w:rsidRPr="00BA7433">
        <w:rPr>
          <w:rFonts w:ascii="標楷體" w:eastAsia="標楷體" w:hAnsi="標楷體" w:hint="eastAsia"/>
          <w:b/>
          <w:sz w:val="28"/>
          <w:szCs w:val="28"/>
        </w:rPr>
        <w:t>十二年國民基本教育精進國民中小學教學</w:t>
      </w:r>
    </w:p>
    <w:p w:rsidR="00153BFC" w:rsidRDefault="00461C3A" w:rsidP="00461C3A">
      <w:pPr>
        <w:jc w:val="center"/>
        <w:rPr>
          <w:rFonts w:ascii="標楷體" w:eastAsia="標楷體" w:hAnsi="標楷體" w:cs="新細明體"/>
          <w:b/>
          <w:color w:val="000000"/>
          <w:kern w:val="0"/>
          <w:sz w:val="26"/>
          <w:szCs w:val="26"/>
          <w:lang w:val="zh-TW"/>
        </w:rPr>
      </w:pPr>
      <w:r w:rsidRPr="00BA7433">
        <w:rPr>
          <w:rFonts w:ascii="標楷體" w:eastAsia="標楷體" w:hAnsi="標楷體" w:hint="eastAsia"/>
          <w:b/>
          <w:sz w:val="28"/>
          <w:szCs w:val="28"/>
        </w:rPr>
        <w:t>品質計畫</w:t>
      </w:r>
      <w:r w:rsidR="00153BFC" w:rsidRPr="00394AAD">
        <w:rPr>
          <w:rFonts w:ascii="標楷體" w:eastAsia="標楷體" w:hAnsi="標楷體" w:hint="eastAsia"/>
          <w:b/>
          <w:sz w:val="30"/>
          <w:szCs w:val="30"/>
        </w:rPr>
        <w:t>-</w:t>
      </w:r>
      <w:r w:rsidR="00153BFC" w:rsidRPr="00394AAD">
        <w:rPr>
          <w:rFonts w:eastAsia="標楷體" w:hint="eastAsia"/>
          <w:b/>
          <w:sz w:val="30"/>
          <w:szCs w:val="30"/>
        </w:rPr>
        <w:t>輔導團</w:t>
      </w:r>
      <w:r w:rsidR="00153BFC" w:rsidRPr="00394AAD">
        <w:rPr>
          <w:rFonts w:ascii="標楷體" w:eastAsia="標楷體" w:hAnsi="標楷體" w:cs="新細明體" w:hint="eastAsia"/>
          <w:b/>
          <w:color w:val="000000"/>
          <w:kern w:val="0"/>
          <w:sz w:val="30"/>
          <w:szCs w:val="30"/>
          <w:lang w:val="zh-TW"/>
        </w:rPr>
        <w:t>年度推動各項工作的</w:t>
      </w:r>
      <w:r w:rsidR="00153BFC">
        <w:rPr>
          <w:rFonts w:ascii="標楷體" w:eastAsia="標楷體" w:hAnsi="標楷體" w:cs="新細明體" w:hint="eastAsia"/>
          <w:b/>
          <w:color w:val="000000"/>
          <w:kern w:val="0"/>
          <w:sz w:val="30"/>
          <w:szCs w:val="30"/>
          <w:lang w:val="zh-TW"/>
        </w:rPr>
        <w:t>績效與檢討</w:t>
      </w:r>
      <w:r w:rsidR="00153BFC" w:rsidRPr="00394AAD">
        <w:rPr>
          <w:rFonts w:ascii="標楷體" w:eastAsia="標楷體" w:hAnsi="標楷體" w:cs="新細明體" w:hint="eastAsia"/>
          <w:b/>
          <w:color w:val="000000"/>
          <w:kern w:val="0"/>
          <w:sz w:val="30"/>
          <w:szCs w:val="30"/>
          <w:lang w:val="zh-TW"/>
        </w:rPr>
        <w:t>表</w:t>
      </w:r>
    </w:p>
    <w:tbl>
      <w:tblPr>
        <w:tblW w:w="5441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165"/>
        <w:gridCol w:w="329"/>
        <w:gridCol w:w="488"/>
        <w:gridCol w:w="3181"/>
        <w:gridCol w:w="3937"/>
      </w:tblGrid>
      <w:tr w:rsidR="00153BFC" w:rsidTr="000B547F">
        <w:trPr>
          <w:trHeight w:val="340"/>
        </w:trPr>
        <w:tc>
          <w:tcPr>
            <w:tcW w:w="640" w:type="pct"/>
            <w:tcBorders>
              <w:top w:val="single" w:sz="18" w:space="0" w:color="auto"/>
              <w:left w:val="single" w:sz="18" w:space="0" w:color="auto"/>
            </w:tcBorders>
          </w:tcPr>
          <w:p w:rsidR="00153BFC" w:rsidRPr="001508C1" w:rsidRDefault="00153BFC" w:rsidP="00153BFC">
            <w:pPr>
              <w:jc w:val="center"/>
              <w:rPr>
                <w:rFonts w:ascii="標楷體" w:eastAsia="標楷體" w:hAnsi="標楷體"/>
              </w:rPr>
            </w:pPr>
            <w:r w:rsidRPr="001508C1">
              <w:rPr>
                <w:rFonts w:ascii="標楷體" w:eastAsia="標楷體" w:hAnsi="標楷體" w:hint="eastAsia"/>
              </w:rPr>
              <w:t>項</w:t>
            </w:r>
            <w:r w:rsidRPr="001508C1">
              <w:rPr>
                <w:rFonts w:ascii="標楷體" w:eastAsia="標楷體" w:hAnsi="標楷體"/>
              </w:rPr>
              <w:t xml:space="preserve">   </w:t>
            </w:r>
            <w:r w:rsidRPr="001508C1">
              <w:rPr>
                <w:rFonts w:ascii="標楷體" w:eastAsia="標楷體" w:hAnsi="標楷體" w:hint="eastAsia"/>
              </w:rPr>
              <w:t>目</w:t>
            </w:r>
          </w:p>
        </w:tc>
        <w:tc>
          <w:tcPr>
            <w:tcW w:w="181" w:type="pct"/>
            <w:tcBorders>
              <w:top w:val="single" w:sz="18" w:space="0" w:color="auto"/>
            </w:tcBorders>
          </w:tcPr>
          <w:p w:rsidR="00153BFC" w:rsidRPr="001508C1" w:rsidRDefault="00153BFC" w:rsidP="00153BFC">
            <w:pPr>
              <w:jc w:val="center"/>
              <w:rPr>
                <w:rFonts w:ascii="標楷體" w:eastAsia="標楷體" w:hAnsi="標楷體"/>
              </w:rPr>
            </w:pPr>
            <w:r w:rsidRPr="001508C1">
              <w:rPr>
                <w:rFonts w:ascii="標楷體" w:eastAsia="標楷體" w:hAnsi="標楷體" w:hint="eastAsia"/>
              </w:rPr>
              <w:t>場次</w:t>
            </w:r>
          </w:p>
        </w:tc>
        <w:tc>
          <w:tcPr>
            <w:tcW w:w="268" w:type="pct"/>
            <w:tcBorders>
              <w:top w:val="single" w:sz="18" w:space="0" w:color="auto"/>
            </w:tcBorders>
          </w:tcPr>
          <w:p w:rsidR="00153BFC" w:rsidRPr="001508C1" w:rsidRDefault="00153BFC" w:rsidP="00153BFC">
            <w:pPr>
              <w:jc w:val="center"/>
              <w:rPr>
                <w:rFonts w:ascii="標楷體" w:eastAsia="標楷體" w:hAnsi="標楷體"/>
              </w:rPr>
            </w:pPr>
            <w:r w:rsidRPr="001508C1">
              <w:rPr>
                <w:rFonts w:ascii="標楷體" w:eastAsia="標楷體" w:hAnsi="標楷體" w:hint="eastAsia"/>
              </w:rPr>
              <w:t>人數</w:t>
            </w:r>
          </w:p>
        </w:tc>
        <w:tc>
          <w:tcPr>
            <w:tcW w:w="1748" w:type="pct"/>
            <w:tcBorders>
              <w:top w:val="single" w:sz="18" w:space="0" w:color="auto"/>
            </w:tcBorders>
          </w:tcPr>
          <w:p w:rsidR="00153BFC" w:rsidRPr="001508C1" w:rsidRDefault="00153BFC" w:rsidP="00153BFC">
            <w:pPr>
              <w:jc w:val="center"/>
              <w:rPr>
                <w:rFonts w:ascii="標楷體" w:eastAsia="標楷體" w:hAnsi="標楷體"/>
              </w:rPr>
            </w:pPr>
            <w:r w:rsidRPr="001508C1">
              <w:rPr>
                <w:rFonts w:ascii="標楷體" w:eastAsia="標楷體" w:hAnsi="標楷體" w:hint="eastAsia"/>
              </w:rPr>
              <w:t>研習內容</w:t>
            </w:r>
            <w:r>
              <w:rPr>
                <w:rFonts w:ascii="標楷體" w:eastAsia="標楷體" w:hAnsi="標楷體" w:hint="eastAsia"/>
              </w:rPr>
              <w:t>(或會議記錄)</w:t>
            </w:r>
          </w:p>
        </w:tc>
        <w:tc>
          <w:tcPr>
            <w:tcW w:w="2163" w:type="pct"/>
            <w:tcBorders>
              <w:top w:val="single" w:sz="18" w:space="0" w:color="auto"/>
              <w:right w:val="single" w:sz="18" w:space="0" w:color="auto"/>
            </w:tcBorders>
          </w:tcPr>
          <w:p w:rsidR="00153BFC" w:rsidRPr="001508C1" w:rsidRDefault="00153BFC" w:rsidP="00153BFC">
            <w:pPr>
              <w:jc w:val="distribute"/>
              <w:rPr>
                <w:rFonts w:ascii="標楷體" w:eastAsia="標楷體" w:hAnsi="標楷體"/>
              </w:rPr>
            </w:pPr>
            <w:r w:rsidRPr="001508C1">
              <w:rPr>
                <w:rFonts w:ascii="標楷體" w:eastAsia="標楷體" w:hAnsi="標楷體" w:hint="eastAsia"/>
              </w:rPr>
              <w:t>檢討與省思</w:t>
            </w:r>
          </w:p>
        </w:tc>
      </w:tr>
      <w:tr w:rsidR="00153BFC" w:rsidTr="000B547F">
        <w:trPr>
          <w:trHeight w:val="274"/>
        </w:trPr>
        <w:tc>
          <w:tcPr>
            <w:tcW w:w="640" w:type="pct"/>
            <w:vMerge w:val="restart"/>
            <w:tcBorders>
              <w:left w:val="single" w:sz="18" w:space="0" w:color="auto"/>
            </w:tcBorders>
            <w:vAlign w:val="center"/>
          </w:tcPr>
          <w:p w:rsidR="00153BFC" w:rsidRPr="001508C1" w:rsidRDefault="00153BFC" w:rsidP="00153BFC">
            <w:pPr>
              <w:jc w:val="center"/>
              <w:rPr>
                <w:rFonts w:ascii="標楷體" w:eastAsia="標楷體" w:hAnsi="標楷體"/>
              </w:rPr>
            </w:pPr>
            <w:r w:rsidRPr="001508C1">
              <w:rPr>
                <w:rFonts w:ascii="標楷體" w:eastAsia="標楷體" w:hAnsi="標楷體" w:hint="eastAsia"/>
              </w:rPr>
              <w:t>辦理精進教學研習</w:t>
            </w:r>
          </w:p>
        </w:tc>
        <w:tc>
          <w:tcPr>
            <w:tcW w:w="181" w:type="pct"/>
          </w:tcPr>
          <w:p w:rsidR="00153BFC" w:rsidRPr="001508C1" w:rsidRDefault="00153BFC" w:rsidP="00153BFC">
            <w:pPr>
              <w:rPr>
                <w:rFonts w:ascii="標楷體" w:eastAsia="標楷體" w:hAnsi="標楷體"/>
              </w:rPr>
            </w:pPr>
          </w:p>
        </w:tc>
        <w:tc>
          <w:tcPr>
            <w:tcW w:w="268" w:type="pct"/>
          </w:tcPr>
          <w:p w:rsidR="00153BFC" w:rsidRPr="001508C1" w:rsidRDefault="00153BFC" w:rsidP="00153BFC">
            <w:pPr>
              <w:rPr>
                <w:rFonts w:ascii="標楷體" w:eastAsia="標楷體" w:hAnsi="標楷體"/>
              </w:rPr>
            </w:pPr>
          </w:p>
        </w:tc>
        <w:tc>
          <w:tcPr>
            <w:tcW w:w="1748" w:type="pct"/>
          </w:tcPr>
          <w:p w:rsidR="00B36471" w:rsidRPr="001508C1" w:rsidRDefault="00B36471" w:rsidP="00153BFC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1素養導向教學與評量示例-生科</w:t>
            </w:r>
          </w:p>
        </w:tc>
        <w:tc>
          <w:tcPr>
            <w:tcW w:w="2163" w:type="pct"/>
            <w:tcBorders>
              <w:right w:val="single" w:sz="18" w:space="0" w:color="auto"/>
            </w:tcBorders>
          </w:tcPr>
          <w:p w:rsidR="00153BFC" w:rsidRPr="003E52B2" w:rsidRDefault="00153BFC" w:rsidP="00153BFC">
            <w:pPr>
              <w:rPr>
                <w:rFonts w:ascii="標楷體" w:eastAsia="標楷體" w:hAnsi="標楷體"/>
                <w:color w:val="000000"/>
              </w:rPr>
            </w:pPr>
          </w:p>
        </w:tc>
      </w:tr>
      <w:tr w:rsidR="00153BFC" w:rsidTr="000B547F">
        <w:trPr>
          <w:trHeight w:val="479"/>
        </w:trPr>
        <w:tc>
          <w:tcPr>
            <w:tcW w:w="640" w:type="pct"/>
            <w:vMerge/>
            <w:tcBorders>
              <w:left w:val="single" w:sz="18" w:space="0" w:color="auto"/>
            </w:tcBorders>
            <w:vAlign w:val="center"/>
          </w:tcPr>
          <w:p w:rsidR="00153BFC" w:rsidRPr="001508C1" w:rsidRDefault="00153BFC" w:rsidP="00153BFC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81" w:type="pct"/>
          </w:tcPr>
          <w:p w:rsidR="00153BFC" w:rsidRPr="001508C1" w:rsidRDefault="00153BFC" w:rsidP="00153BFC">
            <w:pPr>
              <w:rPr>
                <w:rFonts w:ascii="標楷體" w:eastAsia="標楷體" w:hAnsi="標楷體"/>
              </w:rPr>
            </w:pPr>
          </w:p>
        </w:tc>
        <w:tc>
          <w:tcPr>
            <w:tcW w:w="268" w:type="pct"/>
          </w:tcPr>
          <w:p w:rsidR="00153BFC" w:rsidRPr="001508C1" w:rsidRDefault="00153BFC" w:rsidP="00153BFC">
            <w:pPr>
              <w:rPr>
                <w:rFonts w:ascii="標楷體" w:eastAsia="標楷體" w:hAnsi="標楷體"/>
              </w:rPr>
            </w:pPr>
          </w:p>
        </w:tc>
        <w:tc>
          <w:tcPr>
            <w:tcW w:w="1748" w:type="pct"/>
          </w:tcPr>
          <w:p w:rsidR="00153BFC" w:rsidRPr="00B36471" w:rsidRDefault="00B36471" w:rsidP="00153BFC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2多元教學與評量策略應用</w:t>
            </w:r>
          </w:p>
        </w:tc>
        <w:tc>
          <w:tcPr>
            <w:tcW w:w="2163" w:type="pct"/>
            <w:tcBorders>
              <w:right w:val="single" w:sz="18" w:space="0" w:color="auto"/>
            </w:tcBorders>
          </w:tcPr>
          <w:p w:rsidR="00153BFC" w:rsidRPr="00A824A8" w:rsidRDefault="00153BFC" w:rsidP="00153BFC">
            <w:pPr>
              <w:rPr>
                <w:rFonts w:ascii="標楷體" w:eastAsia="標楷體" w:hAnsi="標楷體"/>
                <w:color w:val="000000"/>
              </w:rPr>
            </w:pPr>
          </w:p>
        </w:tc>
      </w:tr>
      <w:tr w:rsidR="00153BFC" w:rsidTr="000B547F">
        <w:trPr>
          <w:trHeight w:val="345"/>
        </w:trPr>
        <w:tc>
          <w:tcPr>
            <w:tcW w:w="640" w:type="pct"/>
            <w:vMerge/>
            <w:tcBorders>
              <w:left w:val="single" w:sz="18" w:space="0" w:color="auto"/>
            </w:tcBorders>
            <w:vAlign w:val="center"/>
          </w:tcPr>
          <w:p w:rsidR="00153BFC" w:rsidRPr="001508C1" w:rsidRDefault="00153BFC" w:rsidP="00153BFC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81" w:type="pct"/>
          </w:tcPr>
          <w:p w:rsidR="00153BFC" w:rsidRPr="001508C1" w:rsidRDefault="00153BFC" w:rsidP="00153BFC">
            <w:pPr>
              <w:rPr>
                <w:rFonts w:ascii="標楷體" w:eastAsia="標楷體" w:hAnsi="標楷體"/>
              </w:rPr>
            </w:pPr>
          </w:p>
        </w:tc>
        <w:tc>
          <w:tcPr>
            <w:tcW w:w="268" w:type="pct"/>
          </w:tcPr>
          <w:p w:rsidR="00153BFC" w:rsidRPr="001508C1" w:rsidRDefault="00153BFC" w:rsidP="00153BFC">
            <w:pPr>
              <w:rPr>
                <w:rFonts w:ascii="標楷體" w:eastAsia="標楷體" w:hAnsi="標楷體"/>
              </w:rPr>
            </w:pPr>
          </w:p>
        </w:tc>
        <w:tc>
          <w:tcPr>
            <w:tcW w:w="1748" w:type="pct"/>
          </w:tcPr>
          <w:p w:rsidR="00153BFC" w:rsidRPr="001508C1" w:rsidRDefault="00B36471" w:rsidP="00153BFC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9素養導向教學與評量示例-資科</w:t>
            </w:r>
          </w:p>
        </w:tc>
        <w:tc>
          <w:tcPr>
            <w:tcW w:w="2163" w:type="pct"/>
            <w:tcBorders>
              <w:right w:val="single" w:sz="18" w:space="0" w:color="auto"/>
            </w:tcBorders>
          </w:tcPr>
          <w:p w:rsidR="00153BFC" w:rsidRPr="00A824A8" w:rsidRDefault="00153BFC" w:rsidP="00153BFC">
            <w:pPr>
              <w:rPr>
                <w:rFonts w:ascii="標楷體" w:eastAsia="標楷體" w:hAnsi="標楷體"/>
                <w:color w:val="000000"/>
              </w:rPr>
            </w:pPr>
          </w:p>
        </w:tc>
      </w:tr>
      <w:tr w:rsidR="00153BFC" w:rsidTr="000B547F">
        <w:trPr>
          <w:trHeight w:val="410"/>
        </w:trPr>
        <w:tc>
          <w:tcPr>
            <w:tcW w:w="640" w:type="pct"/>
            <w:vMerge/>
            <w:tcBorders>
              <w:left w:val="single" w:sz="18" w:space="0" w:color="auto"/>
            </w:tcBorders>
            <w:vAlign w:val="center"/>
          </w:tcPr>
          <w:p w:rsidR="00153BFC" w:rsidRPr="001508C1" w:rsidRDefault="00153BFC" w:rsidP="00153BFC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81" w:type="pct"/>
          </w:tcPr>
          <w:p w:rsidR="00153BFC" w:rsidRPr="00EE57A6" w:rsidRDefault="00EE57A6" w:rsidP="00153BFC">
            <w:pPr>
              <w:rPr>
                <w:rFonts w:ascii="標楷體" w:eastAsia="標楷體" w:hAnsi="標楷體"/>
                <w:color w:val="FF0000"/>
              </w:rPr>
            </w:pPr>
            <w:r w:rsidRPr="00EE57A6">
              <w:rPr>
                <w:rFonts w:ascii="標楷體" w:eastAsia="標楷體" w:hAnsi="標楷體" w:hint="eastAsia"/>
                <w:color w:val="FF0000"/>
              </w:rPr>
              <w:t>1</w:t>
            </w:r>
          </w:p>
        </w:tc>
        <w:tc>
          <w:tcPr>
            <w:tcW w:w="268" w:type="pct"/>
          </w:tcPr>
          <w:p w:rsidR="00153BFC" w:rsidRPr="00EE57A6" w:rsidRDefault="00EE57A6" w:rsidP="00153BFC">
            <w:pPr>
              <w:rPr>
                <w:rFonts w:ascii="標楷體" w:eastAsia="標楷體" w:hAnsi="標楷體"/>
                <w:color w:val="FF0000"/>
              </w:rPr>
            </w:pPr>
            <w:r>
              <w:rPr>
                <w:rFonts w:ascii="標楷體" w:eastAsia="標楷體" w:hAnsi="標楷體" w:hint="eastAsia"/>
                <w:color w:val="FF0000"/>
              </w:rPr>
              <w:t>29</w:t>
            </w:r>
          </w:p>
        </w:tc>
        <w:tc>
          <w:tcPr>
            <w:tcW w:w="1748" w:type="pct"/>
          </w:tcPr>
          <w:p w:rsidR="00153BFC" w:rsidRPr="00EE57A6" w:rsidRDefault="00EE57A6" w:rsidP="00153BFC">
            <w:pPr>
              <w:rPr>
                <w:rFonts w:ascii="標楷體" w:eastAsia="標楷體" w:hAnsi="標楷體"/>
                <w:color w:val="FF0000"/>
              </w:rPr>
            </w:pPr>
            <w:bookmarkStart w:id="0" w:name="_GoBack"/>
            <w:bookmarkEnd w:id="0"/>
            <w:r w:rsidRPr="00EE57A6">
              <w:rPr>
                <w:rFonts w:ascii="標楷體" w:eastAsia="標楷體" w:hAnsi="標楷體" w:hint="eastAsia"/>
                <w:color w:val="FF0000"/>
              </w:rPr>
              <w:t>國民小學科技教育及資訊教育校本課程發展工作坊</w:t>
            </w:r>
          </w:p>
        </w:tc>
        <w:tc>
          <w:tcPr>
            <w:tcW w:w="2163" w:type="pct"/>
            <w:tcBorders>
              <w:right w:val="single" w:sz="18" w:space="0" w:color="auto"/>
            </w:tcBorders>
          </w:tcPr>
          <w:p w:rsidR="00153BFC" w:rsidRDefault="00EE57A6" w:rsidP="000B547F">
            <w:pPr>
              <w:ind w:left="223" w:hangingChars="93" w:hanging="223"/>
              <w:rPr>
                <w:rFonts w:ascii="標楷體" w:eastAsia="標楷體" w:hAnsi="標楷體" w:hint="eastAsia"/>
                <w:color w:val="FF0000"/>
              </w:rPr>
            </w:pPr>
            <w:r>
              <w:rPr>
                <w:rFonts w:ascii="標楷體" w:eastAsia="標楷體" w:hAnsi="標楷體" w:hint="eastAsia"/>
                <w:color w:val="FF0000"/>
              </w:rPr>
              <w:t>1.講師提供的工具非常</w:t>
            </w:r>
            <w:proofErr w:type="gramStart"/>
            <w:r>
              <w:rPr>
                <w:rFonts w:ascii="標楷體" w:eastAsia="標楷體" w:hAnsi="標楷體" w:hint="eastAsia"/>
                <w:color w:val="FF0000"/>
              </w:rPr>
              <w:t>清晰，</w:t>
            </w:r>
            <w:proofErr w:type="gramEnd"/>
            <w:r>
              <w:rPr>
                <w:rFonts w:ascii="標楷體" w:eastAsia="標楷體" w:hAnsi="標楷體" w:hint="eastAsia"/>
                <w:color w:val="FF0000"/>
              </w:rPr>
              <w:t>有助於課程發展</w:t>
            </w:r>
          </w:p>
          <w:p w:rsidR="00EE57A6" w:rsidRDefault="00EE57A6" w:rsidP="000B547F">
            <w:pPr>
              <w:ind w:left="223" w:hangingChars="93" w:hanging="223"/>
              <w:rPr>
                <w:rFonts w:ascii="標楷體" w:eastAsia="標楷體" w:hAnsi="標楷體" w:hint="eastAsia"/>
                <w:color w:val="FF0000"/>
              </w:rPr>
            </w:pPr>
            <w:r>
              <w:rPr>
                <w:rFonts w:ascii="標楷體" w:eastAsia="標楷體" w:hAnsi="標楷體" w:hint="eastAsia"/>
                <w:color w:val="FF0000"/>
              </w:rPr>
              <w:t>2.參與老師對於科技議題融入之做法較能掌握，並願意參加科技教育相關研習</w:t>
            </w:r>
          </w:p>
          <w:p w:rsidR="00EE57A6" w:rsidRPr="00EE57A6" w:rsidRDefault="00EE57A6" w:rsidP="000B547F">
            <w:pPr>
              <w:ind w:left="223" w:hangingChars="93" w:hanging="223"/>
              <w:rPr>
                <w:rFonts w:ascii="標楷體" w:eastAsia="標楷體" w:hAnsi="標楷體"/>
                <w:color w:val="FF0000"/>
              </w:rPr>
            </w:pPr>
            <w:r>
              <w:rPr>
                <w:rFonts w:ascii="標楷體" w:eastAsia="標楷體" w:hAnsi="標楷體" w:hint="eastAsia"/>
                <w:color w:val="FF0000"/>
              </w:rPr>
              <w:t>3.</w:t>
            </w:r>
            <w:r w:rsidR="000B547F">
              <w:rPr>
                <w:rFonts w:ascii="標楷體" w:eastAsia="標楷體" w:hAnsi="標楷體" w:hint="eastAsia"/>
                <w:color w:val="FF0000"/>
              </w:rPr>
              <w:t>操作</w:t>
            </w:r>
            <w:r>
              <w:rPr>
                <w:rFonts w:ascii="標楷體" w:eastAsia="標楷體" w:hAnsi="標楷體" w:hint="eastAsia"/>
                <w:color w:val="FF0000"/>
              </w:rPr>
              <w:t>時間較為緊</w:t>
            </w:r>
            <w:r w:rsidR="000B547F">
              <w:rPr>
                <w:rFonts w:ascii="標楷體" w:eastAsia="標楷體" w:hAnsi="標楷體" w:hint="eastAsia"/>
                <w:color w:val="FF0000"/>
              </w:rPr>
              <w:t>迫</w:t>
            </w:r>
            <w:r>
              <w:rPr>
                <w:rFonts w:ascii="標楷體" w:eastAsia="標楷體" w:hAnsi="標楷體" w:hint="eastAsia"/>
                <w:color w:val="FF0000"/>
              </w:rPr>
              <w:t>，</w:t>
            </w:r>
            <w:r w:rsidR="000B547F">
              <w:rPr>
                <w:rFonts w:ascii="標楷體" w:eastAsia="標楷體" w:hAnsi="標楷體" w:hint="eastAsia"/>
                <w:color w:val="FF0000"/>
              </w:rPr>
              <w:t>部分無法完成</w:t>
            </w:r>
          </w:p>
        </w:tc>
      </w:tr>
      <w:tr w:rsidR="00153BFC" w:rsidTr="000B547F">
        <w:trPr>
          <w:trHeight w:val="300"/>
        </w:trPr>
        <w:tc>
          <w:tcPr>
            <w:tcW w:w="640" w:type="pct"/>
            <w:vMerge w:val="restart"/>
            <w:tcBorders>
              <w:top w:val="single" w:sz="18" w:space="0" w:color="auto"/>
              <w:left w:val="single" w:sz="18" w:space="0" w:color="auto"/>
            </w:tcBorders>
            <w:vAlign w:val="center"/>
          </w:tcPr>
          <w:p w:rsidR="00153BFC" w:rsidRPr="001508C1" w:rsidRDefault="00153BFC" w:rsidP="00153BFC">
            <w:pPr>
              <w:jc w:val="center"/>
              <w:rPr>
                <w:rFonts w:ascii="標楷體" w:eastAsia="標楷體" w:hAnsi="標楷體"/>
              </w:rPr>
            </w:pPr>
            <w:r w:rsidRPr="001508C1">
              <w:rPr>
                <w:rFonts w:ascii="標楷體" w:eastAsia="標楷體" w:hAnsi="標楷體" w:hint="eastAsia"/>
              </w:rPr>
              <w:t>辦理團員成長</w:t>
            </w:r>
          </w:p>
        </w:tc>
        <w:tc>
          <w:tcPr>
            <w:tcW w:w="181" w:type="pct"/>
            <w:vMerge w:val="restart"/>
            <w:tcBorders>
              <w:top w:val="single" w:sz="18" w:space="0" w:color="auto"/>
            </w:tcBorders>
          </w:tcPr>
          <w:p w:rsidR="00153BFC" w:rsidRPr="001508C1" w:rsidRDefault="00153BFC" w:rsidP="00153BFC">
            <w:pPr>
              <w:rPr>
                <w:rFonts w:ascii="標楷體" w:eastAsia="標楷體" w:hAnsi="標楷體"/>
              </w:rPr>
            </w:pPr>
          </w:p>
        </w:tc>
        <w:tc>
          <w:tcPr>
            <w:tcW w:w="268" w:type="pct"/>
            <w:tcBorders>
              <w:top w:val="single" w:sz="18" w:space="0" w:color="auto"/>
            </w:tcBorders>
          </w:tcPr>
          <w:p w:rsidR="00153BFC" w:rsidRPr="001508C1" w:rsidRDefault="00153BFC" w:rsidP="00153BFC">
            <w:pPr>
              <w:rPr>
                <w:rFonts w:ascii="標楷體" w:eastAsia="標楷體" w:hAnsi="標楷體"/>
              </w:rPr>
            </w:pPr>
          </w:p>
        </w:tc>
        <w:tc>
          <w:tcPr>
            <w:tcW w:w="1748" w:type="pct"/>
            <w:tcBorders>
              <w:top w:val="single" w:sz="18" w:space="0" w:color="auto"/>
            </w:tcBorders>
          </w:tcPr>
          <w:p w:rsidR="00153BFC" w:rsidRPr="001508C1" w:rsidRDefault="00B36471" w:rsidP="00153BFC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4攜手</w:t>
            </w:r>
            <w:proofErr w:type="gramStart"/>
            <w:r>
              <w:rPr>
                <w:rFonts w:ascii="標楷體" w:eastAsia="標楷體" w:hAnsi="標楷體" w:hint="eastAsia"/>
              </w:rPr>
              <w:t>一</w:t>
            </w:r>
            <w:proofErr w:type="gramEnd"/>
            <w:r>
              <w:rPr>
                <w:rFonts w:ascii="標楷體" w:eastAsia="標楷體" w:hAnsi="標楷體" w:hint="eastAsia"/>
              </w:rPr>
              <w:t>素養導向教學</w:t>
            </w:r>
          </w:p>
        </w:tc>
        <w:tc>
          <w:tcPr>
            <w:tcW w:w="2163" w:type="pct"/>
            <w:vMerge w:val="restart"/>
            <w:tcBorders>
              <w:top w:val="single" w:sz="18" w:space="0" w:color="auto"/>
              <w:right w:val="single" w:sz="18" w:space="0" w:color="auto"/>
            </w:tcBorders>
          </w:tcPr>
          <w:p w:rsidR="00153BFC" w:rsidRPr="001508C1" w:rsidRDefault="00153BFC" w:rsidP="00153BFC">
            <w:pPr>
              <w:rPr>
                <w:rFonts w:ascii="標楷體" w:eastAsia="標楷體" w:hAnsi="標楷體"/>
                <w:color w:val="000000"/>
              </w:rPr>
            </w:pPr>
          </w:p>
        </w:tc>
      </w:tr>
      <w:tr w:rsidR="00153BFC" w:rsidTr="000B547F">
        <w:trPr>
          <w:trHeight w:val="376"/>
        </w:trPr>
        <w:tc>
          <w:tcPr>
            <w:tcW w:w="640" w:type="pct"/>
            <w:vMerge/>
            <w:tcBorders>
              <w:left w:val="single" w:sz="18" w:space="0" w:color="auto"/>
            </w:tcBorders>
            <w:vAlign w:val="center"/>
          </w:tcPr>
          <w:p w:rsidR="00153BFC" w:rsidRPr="001508C1" w:rsidRDefault="00153BFC" w:rsidP="00153BFC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81" w:type="pct"/>
            <w:vMerge/>
          </w:tcPr>
          <w:p w:rsidR="00153BFC" w:rsidRPr="001508C1" w:rsidRDefault="00153BFC" w:rsidP="00153BFC">
            <w:pPr>
              <w:rPr>
                <w:rFonts w:ascii="標楷體" w:eastAsia="標楷體" w:hAnsi="標楷體"/>
              </w:rPr>
            </w:pPr>
          </w:p>
        </w:tc>
        <w:tc>
          <w:tcPr>
            <w:tcW w:w="268" w:type="pct"/>
          </w:tcPr>
          <w:p w:rsidR="00153BFC" w:rsidRPr="001508C1" w:rsidRDefault="00153BFC" w:rsidP="00153BFC">
            <w:pPr>
              <w:rPr>
                <w:rFonts w:ascii="標楷體" w:eastAsia="標楷體" w:hAnsi="標楷體"/>
              </w:rPr>
            </w:pPr>
          </w:p>
        </w:tc>
        <w:tc>
          <w:tcPr>
            <w:tcW w:w="1748" w:type="pct"/>
          </w:tcPr>
          <w:p w:rsidR="00153BFC" w:rsidRPr="001508C1" w:rsidRDefault="00B36471" w:rsidP="00153BFC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4攜手二多元評量</w:t>
            </w:r>
          </w:p>
        </w:tc>
        <w:tc>
          <w:tcPr>
            <w:tcW w:w="2163" w:type="pct"/>
            <w:vMerge/>
            <w:tcBorders>
              <w:right w:val="single" w:sz="18" w:space="0" w:color="auto"/>
            </w:tcBorders>
          </w:tcPr>
          <w:p w:rsidR="00153BFC" w:rsidRPr="001508C1" w:rsidRDefault="00153BFC" w:rsidP="00153BFC">
            <w:pPr>
              <w:rPr>
                <w:rFonts w:ascii="標楷體" w:eastAsia="標楷體" w:hAnsi="標楷體"/>
              </w:rPr>
            </w:pPr>
          </w:p>
        </w:tc>
      </w:tr>
      <w:tr w:rsidR="00B36471" w:rsidTr="000B547F">
        <w:trPr>
          <w:trHeight w:val="376"/>
        </w:trPr>
        <w:tc>
          <w:tcPr>
            <w:tcW w:w="640" w:type="pct"/>
            <w:vMerge/>
            <w:tcBorders>
              <w:left w:val="single" w:sz="18" w:space="0" w:color="auto"/>
            </w:tcBorders>
            <w:vAlign w:val="center"/>
          </w:tcPr>
          <w:p w:rsidR="00B36471" w:rsidRPr="001508C1" w:rsidRDefault="00B36471" w:rsidP="00153BFC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81" w:type="pct"/>
            <w:vMerge/>
          </w:tcPr>
          <w:p w:rsidR="00B36471" w:rsidRPr="001508C1" w:rsidRDefault="00B36471" w:rsidP="00153BFC">
            <w:pPr>
              <w:rPr>
                <w:rFonts w:ascii="標楷體" w:eastAsia="標楷體" w:hAnsi="標楷體"/>
              </w:rPr>
            </w:pPr>
          </w:p>
        </w:tc>
        <w:tc>
          <w:tcPr>
            <w:tcW w:w="268" w:type="pct"/>
          </w:tcPr>
          <w:p w:rsidR="00B36471" w:rsidRPr="001508C1" w:rsidRDefault="00B36471" w:rsidP="00153BFC">
            <w:pPr>
              <w:rPr>
                <w:rFonts w:ascii="標楷體" w:eastAsia="標楷體" w:hAnsi="標楷體"/>
              </w:rPr>
            </w:pPr>
          </w:p>
        </w:tc>
        <w:tc>
          <w:tcPr>
            <w:tcW w:w="1748" w:type="pct"/>
          </w:tcPr>
          <w:p w:rsidR="00B36471" w:rsidRDefault="00B36471" w:rsidP="00153BFC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4攜手三跨領域</w:t>
            </w:r>
          </w:p>
        </w:tc>
        <w:tc>
          <w:tcPr>
            <w:tcW w:w="2163" w:type="pct"/>
            <w:tcBorders>
              <w:right w:val="single" w:sz="18" w:space="0" w:color="auto"/>
            </w:tcBorders>
          </w:tcPr>
          <w:p w:rsidR="00B36471" w:rsidRPr="001508C1" w:rsidRDefault="00B36471" w:rsidP="00153BFC">
            <w:pPr>
              <w:rPr>
                <w:rFonts w:ascii="標楷體" w:eastAsia="標楷體" w:hAnsi="標楷體"/>
              </w:rPr>
            </w:pPr>
          </w:p>
        </w:tc>
      </w:tr>
      <w:tr w:rsidR="00B36471" w:rsidTr="000B547F">
        <w:trPr>
          <w:trHeight w:val="376"/>
        </w:trPr>
        <w:tc>
          <w:tcPr>
            <w:tcW w:w="640" w:type="pct"/>
            <w:vMerge/>
            <w:tcBorders>
              <w:left w:val="single" w:sz="18" w:space="0" w:color="auto"/>
            </w:tcBorders>
            <w:vAlign w:val="center"/>
          </w:tcPr>
          <w:p w:rsidR="00B36471" w:rsidRPr="001508C1" w:rsidRDefault="00B36471" w:rsidP="00153BFC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81" w:type="pct"/>
            <w:vMerge/>
          </w:tcPr>
          <w:p w:rsidR="00B36471" w:rsidRPr="001508C1" w:rsidRDefault="00B36471" w:rsidP="00153BFC">
            <w:pPr>
              <w:rPr>
                <w:rFonts w:ascii="標楷體" w:eastAsia="標楷體" w:hAnsi="標楷體"/>
              </w:rPr>
            </w:pPr>
          </w:p>
        </w:tc>
        <w:tc>
          <w:tcPr>
            <w:tcW w:w="268" w:type="pct"/>
          </w:tcPr>
          <w:p w:rsidR="00B36471" w:rsidRPr="001508C1" w:rsidRDefault="00B36471" w:rsidP="00153BFC">
            <w:pPr>
              <w:rPr>
                <w:rFonts w:ascii="標楷體" w:eastAsia="標楷體" w:hAnsi="標楷體"/>
              </w:rPr>
            </w:pPr>
          </w:p>
        </w:tc>
        <w:tc>
          <w:tcPr>
            <w:tcW w:w="1748" w:type="pct"/>
          </w:tcPr>
          <w:p w:rsidR="00B36471" w:rsidRDefault="00B36471" w:rsidP="00153BFC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4專題式教學PBL</w:t>
            </w:r>
          </w:p>
        </w:tc>
        <w:tc>
          <w:tcPr>
            <w:tcW w:w="2163" w:type="pct"/>
            <w:tcBorders>
              <w:right w:val="single" w:sz="18" w:space="0" w:color="auto"/>
            </w:tcBorders>
          </w:tcPr>
          <w:p w:rsidR="00B36471" w:rsidRPr="001508C1" w:rsidRDefault="00B36471" w:rsidP="00153BFC">
            <w:pPr>
              <w:rPr>
                <w:rFonts w:ascii="標楷體" w:eastAsia="標楷體" w:hAnsi="標楷體"/>
              </w:rPr>
            </w:pPr>
          </w:p>
        </w:tc>
      </w:tr>
      <w:tr w:rsidR="00153BFC" w:rsidTr="000B547F">
        <w:trPr>
          <w:trHeight w:val="376"/>
        </w:trPr>
        <w:tc>
          <w:tcPr>
            <w:tcW w:w="640" w:type="pct"/>
            <w:vMerge/>
            <w:tcBorders>
              <w:left w:val="single" w:sz="18" w:space="0" w:color="auto"/>
            </w:tcBorders>
            <w:vAlign w:val="center"/>
          </w:tcPr>
          <w:p w:rsidR="00153BFC" w:rsidRPr="001508C1" w:rsidRDefault="00153BFC" w:rsidP="00153BFC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81" w:type="pct"/>
            <w:vMerge/>
          </w:tcPr>
          <w:p w:rsidR="00153BFC" w:rsidRPr="001508C1" w:rsidRDefault="00153BFC" w:rsidP="00153BFC">
            <w:pPr>
              <w:rPr>
                <w:rFonts w:ascii="標楷體" w:eastAsia="標楷體" w:hAnsi="標楷體"/>
              </w:rPr>
            </w:pPr>
          </w:p>
        </w:tc>
        <w:tc>
          <w:tcPr>
            <w:tcW w:w="268" w:type="pct"/>
          </w:tcPr>
          <w:p w:rsidR="00153BFC" w:rsidRPr="001508C1" w:rsidRDefault="00153BFC" w:rsidP="00153BFC">
            <w:pPr>
              <w:rPr>
                <w:rFonts w:ascii="標楷體" w:eastAsia="標楷體" w:hAnsi="標楷體"/>
              </w:rPr>
            </w:pPr>
          </w:p>
        </w:tc>
        <w:tc>
          <w:tcPr>
            <w:tcW w:w="1748" w:type="pct"/>
          </w:tcPr>
          <w:p w:rsidR="00153BFC" w:rsidRPr="001508C1" w:rsidRDefault="00B36471" w:rsidP="00153BFC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7參訪</w:t>
            </w:r>
          </w:p>
        </w:tc>
        <w:tc>
          <w:tcPr>
            <w:tcW w:w="2163" w:type="pct"/>
            <w:tcBorders>
              <w:right w:val="single" w:sz="18" w:space="0" w:color="auto"/>
            </w:tcBorders>
          </w:tcPr>
          <w:p w:rsidR="00153BFC" w:rsidRPr="001508C1" w:rsidRDefault="00153BFC" w:rsidP="00153BFC">
            <w:pPr>
              <w:rPr>
                <w:rFonts w:ascii="標楷體" w:eastAsia="標楷體" w:hAnsi="標楷體"/>
              </w:rPr>
            </w:pPr>
          </w:p>
        </w:tc>
      </w:tr>
      <w:tr w:rsidR="00153BFC" w:rsidTr="000B547F">
        <w:trPr>
          <w:trHeight w:val="360"/>
        </w:trPr>
        <w:tc>
          <w:tcPr>
            <w:tcW w:w="640" w:type="pct"/>
            <w:vMerge w:val="restart"/>
            <w:tcBorders>
              <w:top w:val="single" w:sz="18" w:space="0" w:color="auto"/>
              <w:left w:val="single" w:sz="18" w:space="0" w:color="auto"/>
            </w:tcBorders>
            <w:vAlign w:val="center"/>
          </w:tcPr>
          <w:p w:rsidR="00153BFC" w:rsidRPr="001508C1" w:rsidRDefault="00153BFC" w:rsidP="00153BFC">
            <w:pPr>
              <w:jc w:val="center"/>
              <w:rPr>
                <w:rFonts w:ascii="標楷體" w:eastAsia="標楷體" w:hAnsi="標楷體"/>
              </w:rPr>
            </w:pPr>
            <w:r w:rsidRPr="001508C1">
              <w:rPr>
                <w:rFonts w:ascii="標楷體" w:eastAsia="標楷體" w:hAnsi="標楷體" w:hint="eastAsia"/>
              </w:rPr>
              <w:t>到校</w:t>
            </w:r>
            <w:r w:rsidR="00A7421C">
              <w:rPr>
                <w:rFonts w:ascii="標楷體" w:eastAsia="標楷體" w:hAnsi="標楷體" w:hint="eastAsia"/>
              </w:rPr>
              <w:t>服務</w:t>
            </w:r>
            <w:r>
              <w:rPr>
                <w:rFonts w:ascii="標楷體" w:eastAsia="標楷體" w:hAnsi="標楷體" w:hint="eastAsia"/>
              </w:rPr>
              <w:t>與</w:t>
            </w:r>
            <w:r w:rsidRPr="001508C1">
              <w:rPr>
                <w:rFonts w:ascii="標楷體" w:eastAsia="標楷體" w:hAnsi="標楷體" w:hint="eastAsia"/>
              </w:rPr>
              <w:t>輔導</w:t>
            </w:r>
          </w:p>
        </w:tc>
        <w:tc>
          <w:tcPr>
            <w:tcW w:w="181" w:type="pct"/>
            <w:vMerge w:val="restart"/>
            <w:tcBorders>
              <w:top w:val="single" w:sz="18" w:space="0" w:color="auto"/>
            </w:tcBorders>
          </w:tcPr>
          <w:p w:rsidR="00153BFC" w:rsidRPr="001508C1" w:rsidRDefault="00153BFC" w:rsidP="00153BFC">
            <w:pPr>
              <w:rPr>
                <w:rFonts w:ascii="標楷體" w:eastAsia="標楷體" w:hAnsi="標楷體"/>
              </w:rPr>
            </w:pPr>
          </w:p>
        </w:tc>
        <w:tc>
          <w:tcPr>
            <w:tcW w:w="268" w:type="pct"/>
            <w:vMerge w:val="restart"/>
            <w:tcBorders>
              <w:top w:val="single" w:sz="18" w:space="0" w:color="auto"/>
            </w:tcBorders>
          </w:tcPr>
          <w:p w:rsidR="00153BFC" w:rsidRPr="001508C1" w:rsidRDefault="00153BFC" w:rsidP="00153BFC">
            <w:pPr>
              <w:rPr>
                <w:rFonts w:ascii="標楷體" w:eastAsia="標楷體" w:hAnsi="標楷體"/>
              </w:rPr>
            </w:pPr>
          </w:p>
        </w:tc>
        <w:tc>
          <w:tcPr>
            <w:tcW w:w="1748" w:type="pct"/>
            <w:tcBorders>
              <w:top w:val="single" w:sz="18" w:space="0" w:color="auto"/>
            </w:tcBorders>
          </w:tcPr>
          <w:p w:rsidR="00153BFC" w:rsidRPr="001508C1" w:rsidRDefault="00B36471" w:rsidP="00153BFC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5</w:t>
            </w:r>
          </w:p>
        </w:tc>
        <w:tc>
          <w:tcPr>
            <w:tcW w:w="2163" w:type="pct"/>
            <w:vMerge w:val="restart"/>
            <w:tcBorders>
              <w:top w:val="single" w:sz="18" w:space="0" w:color="auto"/>
              <w:right w:val="single" w:sz="18" w:space="0" w:color="auto"/>
            </w:tcBorders>
          </w:tcPr>
          <w:p w:rsidR="00153BFC" w:rsidRPr="007057CD" w:rsidRDefault="00153BFC" w:rsidP="00153BFC">
            <w:pPr>
              <w:rPr>
                <w:rFonts w:ascii="標楷體" w:eastAsia="標楷體" w:hAnsi="標楷體"/>
                <w:color w:val="000000"/>
              </w:rPr>
            </w:pPr>
          </w:p>
        </w:tc>
      </w:tr>
      <w:tr w:rsidR="00153BFC" w:rsidTr="000B547F">
        <w:trPr>
          <w:trHeight w:val="360"/>
        </w:trPr>
        <w:tc>
          <w:tcPr>
            <w:tcW w:w="640" w:type="pct"/>
            <w:vMerge/>
            <w:tcBorders>
              <w:left w:val="single" w:sz="18" w:space="0" w:color="auto"/>
            </w:tcBorders>
            <w:vAlign w:val="center"/>
          </w:tcPr>
          <w:p w:rsidR="00153BFC" w:rsidRPr="001508C1" w:rsidRDefault="00153BFC" w:rsidP="00153BFC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81" w:type="pct"/>
            <w:vMerge/>
          </w:tcPr>
          <w:p w:rsidR="00153BFC" w:rsidRPr="001508C1" w:rsidRDefault="00153BFC" w:rsidP="00153BFC">
            <w:pPr>
              <w:rPr>
                <w:rFonts w:ascii="標楷體" w:eastAsia="標楷體" w:hAnsi="標楷體"/>
              </w:rPr>
            </w:pPr>
          </w:p>
        </w:tc>
        <w:tc>
          <w:tcPr>
            <w:tcW w:w="268" w:type="pct"/>
            <w:vMerge/>
          </w:tcPr>
          <w:p w:rsidR="00153BFC" w:rsidRPr="001508C1" w:rsidRDefault="00153BFC" w:rsidP="00153BFC">
            <w:pPr>
              <w:rPr>
                <w:rFonts w:ascii="標楷體" w:eastAsia="標楷體" w:hAnsi="標楷體"/>
              </w:rPr>
            </w:pPr>
          </w:p>
        </w:tc>
        <w:tc>
          <w:tcPr>
            <w:tcW w:w="1748" w:type="pct"/>
          </w:tcPr>
          <w:p w:rsidR="00153BFC" w:rsidRPr="001508C1" w:rsidRDefault="00153BFC" w:rsidP="00153BFC">
            <w:pPr>
              <w:rPr>
                <w:rFonts w:ascii="標楷體" w:eastAsia="標楷體" w:hAnsi="標楷體"/>
              </w:rPr>
            </w:pPr>
          </w:p>
        </w:tc>
        <w:tc>
          <w:tcPr>
            <w:tcW w:w="2163" w:type="pct"/>
            <w:vMerge/>
            <w:tcBorders>
              <w:right w:val="single" w:sz="18" w:space="0" w:color="auto"/>
            </w:tcBorders>
          </w:tcPr>
          <w:p w:rsidR="00153BFC" w:rsidRPr="001508C1" w:rsidRDefault="00153BFC" w:rsidP="00153BFC">
            <w:pPr>
              <w:rPr>
                <w:rFonts w:ascii="標楷體" w:eastAsia="標楷體" w:hAnsi="標楷體"/>
                <w:color w:val="000000"/>
              </w:rPr>
            </w:pPr>
          </w:p>
        </w:tc>
      </w:tr>
      <w:tr w:rsidR="00153BFC" w:rsidTr="000B547F">
        <w:trPr>
          <w:trHeight w:val="360"/>
        </w:trPr>
        <w:tc>
          <w:tcPr>
            <w:tcW w:w="640" w:type="pct"/>
            <w:vMerge/>
            <w:tcBorders>
              <w:left w:val="single" w:sz="18" w:space="0" w:color="auto"/>
            </w:tcBorders>
            <w:vAlign w:val="center"/>
          </w:tcPr>
          <w:p w:rsidR="00153BFC" w:rsidRPr="001508C1" w:rsidRDefault="00153BFC" w:rsidP="00153BFC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81" w:type="pct"/>
            <w:vMerge/>
          </w:tcPr>
          <w:p w:rsidR="00153BFC" w:rsidRPr="001508C1" w:rsidRDefault="00153BFC" w:rsidP="00153BFC">
            <w:pPr>
              <w:rPr>
                <w:rFonts w:ascii="標楷體" w:eastAsia="標楷體" w:hAnsi="標楷體"/>
              </w:rPr>
            </w:pPr>
          </w:p>
        </w:tc>
        <w:tc>
          <w:tcPr>
            <w:tcW w:w="268" w:type="pct"/>
            <w:vMerge/>
          </w:tcPr>
          <w:p w:rsidR="00153BFC" w:rsidRPr="001508C1" w:rsidRDefault="00153BFC" w:rsidP="00153BFC">
            <w:pPr>
              <w:rPr>
                <w:rFonts w:ascii="標楷體" w:eastAsia="標楷體" w:hAnsi="標楷體"/>
              </w:rPr>
            </w:pPr>
          </w:p>
        </w:tc>
        <w:tc>
          <w:tcPr>
            <w:tcW w:w="1748" w:type="pct"/>
          </w:tcPr>
          <w:p w:rsidR="00153BFC" w:rsidRPr="001508C1" w:rsidRDefault="00153BFC" w:rsidP="00153BFC">
            <w:pPr>
              <w:rPr>
                <w:rFonts w:ascii="標楷體" w:eastAsia="標楷體" w:hAnsi="標楷體"/>
              </w:rPr>
            </w:pPr>
          </w:p>
        </w:tc>
        <w:tc>
          <w:tcPr>
            <w:tcW w:w="2163" w:type="pct"/>
            <w:vMerge/>
            <w:tcBorders>
              <w:right w:val="single" w:sz="18" w:space="0" w:color="auto"/>
            </w:tcBorders>
          </w:tcPr>
          <w:p w:rsidR="00153BFC" w:rsidRPr="001508C1" w:rsidRDefault="00153BFC" w:rsidP="00153BFC">
            <w:pPr>
              <w:rPr>
                <w:rFonts w:ascii="標楷體" w:eastAsia="標楷體" w:hAnsi="標楷體"/>
                <w:color w:val="000000"/>
              </w:rPr>
            </w:pPr>
          </w:p>
        </w:tc>
      </w:tr>
      <w:tr w:rsidR="00153BFC" w:rsidTr="000B547F">
        <w:trPr>
          <w:trHeight w:val="360"/>
        </w:trPr>
        <w:tc>
          <w:tcPr>
            <w:tcW w:w="640" w:type="pct"/>
            <w:vMerge/>
            <w:tcBorders>
              <w:left w:val="single" w:sz="18" w:space="0" w:color="auto"/>
            </w:tcBorders>
            <w:vAlign w:val="center"/>
          </w:tcPr>
          <w:p w:rsidR="00153BFC" w:rsidRPr="001508C1" w:rsidRDefault="00153BFC" w:rsidP="00153BFC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81" w:type="pct"/>
            <w:vMerge/>
          </w:tcPr>
          <w:p w:rsidR="00153BFC" w:rsidRPr="001508C1" w:rsidRDefault="00153BFC" w:rsidP="00153BFC">
            <w:pPr>
              <w:rPr>
                <w:rFonts w:ascii="標楷體" w:eastAsia="標楷體" w:hAnsi="標楷體"/>
              </w:rPr>
            </w:pPr>
          </w:p>
        </w:tc>
        <w:tc>
          <w:tcPr>
            <w:tcW w:w="268" w:type="pct"/>
            <w:vMerge/>
          </w:tcPr>
          <w:p w:rsidR="00153BFC" w:rsidRPr="001508C1" w:rsidRDefault="00153BFC" w:rsidP="00153BFC">
            <w:pPr>
              <w:rPr>
                <w:rFonts w:ascii="標楷體" w:eastAsia="標楷體" w:hAnsi="標楷體"/>
              </w:rPr>
            </w:pPr>
          </w:p>
        </w:tc>
        <w:tc>
          <w:tcPr>
            <w:tcW w:w="1748" w:type="pct"/>
          </w:tcPr>
          <w:p w:rsidR="00153BFC" w:rsidRPr="001508C1" w:rsidRDefault="00153BFC" w:rsidP="00153BFC">
            <w:pPr>
              <w:rPr>
                <w:rFonts w:ascii="標楷體" w:eastAsia="標楷體" w:hAnsi="標楷體"/>
              </w:rPr>
            </w:pPr>
          </w:p>
        </w:tc>
        <w:tc>
          <w:tcPr>
            <w:tcW w:w="2163" w:type="pct"/>
            <w:vMerge/>
            <w:tcBorders>
              <w:right w:val="single" w:sz="18" w:space="0" w:color="auto"/>
            </w:tcBorders>
          </w:tcPr>
          <w:p w:rsidR="00153BFC" w:rsidRPr="001508C1" w:rsidRDefault="00153BFC" w:rsidP="00153BFC">
            <w:pPr>
              <w:rPr>
                <w:rFonts w:ascii="標楷體" w:eastAsia="標楷體" w:hAnsi="標楷體"/>
                <w:color w:val="000000"/>
              </w:rPr>
            </w:pPr>
          </w:p>
        </w:tc>
      </w:tr>
      <w:tr w:rsidR="00153BFC" w:rsidTr="000B547F">
        <w:trPr>
          <w:trHeight w:val="360"/>
        </w:trPr>
        <w:tc>
          <w:tcPr>
            <w:tcW w:w="640" w:type="pct"/>
            <w:vMerge/>
            <w:tcBorders>
              <w:left w:val="single" w:sz="18" w:space="0" w:color="auto"/>
            </w:tcBorders>
            <w:vAlign w:val="center"/>
          </w:tcPr>
          <w:p w:rsidR="00153BFC" w:rsidRPr="001508C1" w:rsidRDefault="00153BFC" w:rsidP="00153BFC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81" w:type="pct"/>
            <w:vMerge/>
          </w:tcPr>
          <w:p w:rsidR="00153BFC" w:rsidRPr="001508C1" w:rsidRDefault="00153BFC" w:rsidP="00153BFC">
            <w:pPr>
              <w:rPr>
                <w:rFonts w:ascii="標楷體" w:eastAsia="標楷體" w:hAnsi="標楷體"/>
              </w:rPr>
            </w:pPr>
          </w:p>
        </w:tc>
        <w:tc>
          <w:tcPr>
            <w:tcW w:w="268" w:type="pct"/>
            <w:vMerge/>
          </w:tcPr>
          <w:p w:rsidR="00153BFC" w:rsidRPr="001508C1" w:rsidRDefault="00153BFC" w:rsidP="00153BFC">
            <w:pPr>
              <w:rPr>
                <w:rFonts w:ascii="標楷體" w:eastAsia="標楷體" w:hAnsi="標楷體"/>
              </w:rPr>
            </w:pPr>
          </w:p>
        </w:tc>
        <w:tc>
          <w:tcPr>
            <w:tcW w:w="1748" w:type="pct"/>
            <w:tcBorders>
              <w:bottom w:val="single" w:sz="18" w:space="0" w:color="auto"/>
            </w:tcBorders>
          </w:tcPr>
          <w:p w:rsidR="00153BFC" w:rsidRPr="001508C1" w:rsidRDefault="00153BFC" w:rsidP="00153BFC">
            <w:pPr>
              <w:rPr>
                <w:rFonts w:ascii="標楷體" w:eastAsia="標楷體" w:hAnsi="標楷體"/>
              </w:rPr>
            </w:pPr>
          </w:p>
        </w:tc>
        <w:tc>
          <w:tcPr>
            <w:tcW w:w="2163" w:type="pct"/>
            <w:vMerge/>
            <w:tcBorders>
              <w:right w:val="single" w:sz="18" w:space="0" w:color="auto"/>
            </w:tcBorders>
          </w:tcPr>
          <w:p w:rsidR="00153BFC" w:rsidRPr="001508C1" w:rsidRDefault="00153BFC" w:rsidP="00153BFC">
            <w:pPr>
              <w:rPr>
                <w:rFonts w:ascii="標楷體" w:eastAsia="標楷體" w:hAnsi="標楷體"/>
                <w:color w:val="000000"/>
              </w:rPr>
            </w:pPr>
          </w:p>
        </w:tc>
      </w:tr>
      <w:tr w:rsidR="00153BFC" w:rsidTr="000B547F">
        <w:trPr>
          <w:trHeight w:val="1846"/>
        </w:trPr>
        <w:tc>
          <w:tcPr>
            <w:tcW w:w="640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</w:tcBorders>
            <w:vAlign w:val="center"/>
          </w:tcPr>
          <w:p w:rsidR="00153BFC" w:rsidRPr="001508C1" w:rsidRDefault="00153BFC" w:rsidP="00153BFC">
            <w:pPr>
              <w:jc w:val="center"/>
              <w:rPr>
                <w:rFonts w:ascii="標楷體" w:eastAsia="標楷體" w:hAnsi="標楷體"/>
              </w:rPr>
            </w:pPr>
            <w:r w:rsidRPr="001508C1">
              <w:rPr>
                <w:rFonts w:ascii="標楷體" w:eastAsia="標楷體" w:hAnsi="標楷體" w:hint="eastAsia"/>
              </w:rPr>
              <w:t>教材研發</w:t>
            </w:r>
            <w:r>
              <w:rPr>
                <w:rFonts w:ascii="標楷體" w:eastAsia="標楷體" w:hAnsi="標楷體" w:hint="eastAsia"/>
              </w:rPr>
              <w:t>或行動研究</w:t>
            </w:r>
          </w:p>
        </w:tc>
        <w:tc>
          <w:tcPr>
            <w:tcW w:w="181" w:type="pct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:rsidR="00153BFC" w:rsidRPr="001508C1" w:rsidRDefault="00153BFC" w:rsidP="00153BFC">
            <w:pPr>
              <w:jc w:val="right"/>
              <w:rPr>
                <w:rFonts w:ascii="標楷體" w:eastAsia="標楷體" w:hAnsi="標楷體"/>
              </w:rPr>
            </w:pPr>
          </w:p>
        </w:tc>
        <w:tc>
          <w:tcPr>
            <w:tcW w:w="268" w:type="pct"/>
            <w:tcBorders>
              <w:top w:val="single" w:sz="18" w:space="0" w:color="auto"/>
              <w:bottom w:val="single" w:sz="18" w:space="0" w:color="auto"/>
            </w:tcBorders>
          </w:tcPr>
          <w:p w:rsidR="00153BFC" w:rsidRPr="001508C1" w:rsidRDefault="00153BFC" w:rsidP="00153BFC">
            <w:pPr>
              <w:rPr>
                <w:rFonts w:ascii="標楷體" w:eastAsia="標楷體" w:hAnsi="標楷體"/>
              </w:rPr>
            </w:pPr>
          </w:p>
        </w:tc>
        <w:tc>
          <w:tcPr>
            <w:tcW w:w="1748" w:type="pct"/>
            <w:tcBorders>
              <w:top w:val="single" w:sz="18" w:space="0" w:color="auto"/>
              <w:bottom w:val="single" w:sz="18" w:space="0" w:color="auto"/>
            </w:tcBorders>
          </w:tcPr>
          <w:p w:rsidR="00153BFC" w:rsidRDefault="00B36471" w:rsidP="00153BFC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3-1生科公開觀課</w:t>
            </w:r>
          </w:p>
          <w:p w:rsidR="00153BFC" w:rsidRDefault="00B36471" w:rsidP="00153BFC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3-2資科公開觀課</w:t>
            </w:r>
          </w:p>
          <w:p w:rsidR="00B36471" w:rsidRDefault="00B36471" w:rsidP="00153BFC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6教案徵選</w:t>
            </w:r>
          </w:p>
          <w:p w:rsidR="00153BFC" w:rsidRDefault="00B36471" w:rsidP="00153BFC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8教材設計研習</w:t>
            </w:r>
          </w:p>
          <w:p w:rsidR="00153BFC" w:rsidRPr="00047D63" w:rsidRDefault="00153BFC" w:rsidP="00153BFC">
            <w:pPr>
              <w:rPr>
                <w:rFonts w:ascii="標楷體" w:eastAsia="標楷體" w:hAnsi="標楷體"/>
              </w:rPr>
            </w:pPr>
          </w:p>
        </w:tc>
        <w:tc>
          <w:tcPr>
            <w:tcW w:w="2163" w:type="pct"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153BFC" w:rsidRPr="001508C1" w:rsidRDefault="00153BFC" w:rsidP="00153BFC">
            <w:pPr>
              <w:rPr>
                <w:rFonts w:ascii="標楷體" w:eastAsia="標楷體" w:hAnsi="標楷體"/>
                <w:color w:val="000000"/>
              </w:rPr>
            </w:pPr>
          </w:p>
        </w:tc>
      </w:tr>
      <w:tr w:rsidR="00153BFC" w:rsidTr="000B547F">
        <w:trPr>
          <w:trHeight w:val="1946"/>
        </w:trPr>
        <w:tc>
          <w:tcPr>
            <w:tcW w:w="640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</w:tcBorders>
            <w:vAlign w:val="center"/>
          </w:tcPr>
          <w:p w:rsidR="00153BFC" w:rsidRPr="00215145" w:rsidRDefault="00153BFC" w:rsidP="00153BFC">
            <w:pPr>
              <w:jc w:val="center"/>
              <w:rPr>
                <w:rFonts w:ascii="標楷體" w:eastAsia="標楷體" w:hAnsi="標楷體"/>
              </w:rPr>
            </w:pPr>
            <w:r w:rsidRPr="00215145">
              <w:rPr>
                <w:rFonts w:ascii="標楷體" w:eastAsia="標楷體" w:hAnsi="標楷體" w:hint="eastAsia"/>
                <w:bCs/>
              </w:rPr>
              <w:lastRenderedPageBreak/>
              <w:t>中央團到團輔導</w:t>
            </w:r>
          </w:p>
        </w:tc>
        <w:tc>
          <w:tcPr>
            <w:tcW w:w="181" w:type="pct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:rsidR="00153BFC" w:rsidRPr="00215145" w:rsidRDefault="00153BFC" w:rsidP="00153BFC">
            <w:pPr>
              <w:jc w:val="right"/>
              <w:rPr>
                <w:rFonts w:ascii="標楷體" w:eastAsia="標楷體" w:hAnsi="標楷體"/>
              </w:rPr>
            </w:pPr>
          </w:p>
        </w:tc>
        <w:tc>
          <w:tcPr>
            <w:tcW w:w="268" w:type="pct"/>
            <w:tcBorders>
              <w:top w:val="single" w:sz="18" w:space="0" w:color="auto"/>
              <w:bottom w:val="single" w:sz="18" w:space="0" w:color="auto"/>
            </w:tcBorders>
          </w:tcPr>
          <w:p w:rsidR="00153BFC" w:rsidRPr="001508C1" w:rsidRDefault="00153BFC" w:rsidP="00153BFC">
            <w:pPr>
              <w:rPr>
                <w:rFonts w:ascii="標楷體" w:eastAsia="標楷體" w:hAnsi="標楷體"/>
              </w:rPr>
            </w:pPr>
          </w:p>
        </w:tc>
        <w:tc>
          <w:tcPr>
            <w:tcW w:w="1748" w:type="pct"/>
            <w:tcBorders>
              <w:top w:val="single" w:sz="18" w:space="0" w:color="auto"/>
              <w:bottom w:val="single" w:sz="18" w:space="0" w:color="auto"/>
            </w:tcBorders>
          </w:tcPr>
          <w:p w:rsidR="00153BFC" w:rsidRDefault="00153BFC" w:rsidP="00153BFC">
            <w:pPr>
              <w:rPr>
                <w:rFonts w:ascii="標楷體" w:eastAsia="標楷體" w:hAnsi="標楷體"/>
              </w:rPr>
            </w:pPr>
          </w:p>
          <w:p w:rsidR="00153BFC" w:rsidRDefault="00153BFC" w:rsidP="00153BFC">
            <w:pPr>
              <w:rPr>
                <w:rFonts w:ascii="標楷體" w:eastAsia="標楷體" w:hAnsi="標楷體"/>
              </w:rPr>
            </w:pPr>
          </w:p>
          <w:p w:rsidR="00153BFC" w:rsidRDefault="00153BFC" w:rsidP="00153BFC">
            <w:pPr>
              <w:rPr>
                <w:rFonts w:ascii="標楷體" w:eastAsia="標楷體" w:hAnsi="標楷體"/>
              </w:rPr>
            </w:pPr>
          </w:p>
          <w:p w:rsidR="00153BFC" w:rsidRDefault="00153BFC" w:rsidP="00153BFC">
            <w:pPr>
              <w:rPr>
                <w:rFonts w:ascii="標楷體" w:eastAsia="標楷體" w:hAnsi="標楷體"/>
              </w:rPr>
            </w:pPr>
          </w:p>
        </w:tc>
        <w:tc>
          <w:tcPr>
            <w:tcW w:w="2163" w:type="pct"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153BFC" w:rsidRPr="007769DF" w:rsidRDefault="00153BFC" w:rsidP="00153BFC">
            <w:pPr>
              <w:rPr>
                <w:rFonts w:ascii="標楷體" w:eastAsia="標楷體" w:hAnsi="標楷體"/>
              </w:rPr>
            </w:pPr>
          </w:p>
        </w:tc>
      </w:tr>
      <w:tr w:rsidR="00153BFC" w:rsidTr="000B547F">
        <w:trPr>
          <w:trHeight w:val="345"/>
        </w:trPr>
        <w:tc>
          <w:tcPr>
            <w:tcW w:w="640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</w:tcBorders>
            <w:vAlign w:val="center"/>
          </w:tcPr>
          <w:p w:rsidR="00153BFC" w:rsidRPr="00215145" w:rsidRDefault="00153BFC" w:rsidP="00153BFC">
            <w:pPr>
              <w:jc w:val="center"/>
              <w:rPr>
                <w:rFonts w:ascii="標楷體" w:eastAsia="標楷體" w:hAnsi="標楷體"/>
                <w:bCs/>
              </w:rPr>
            </w:pPr>
            <w:r>
              <w:rPr>
                <w:rFonts w:ascii="標楷體" w:eastAsia="標楷體" w:hAnsi="標楷體" w:hint="eastAsia"/>
                <w:bCs/>
              </w:rPr>
              <w:t>教師應用於課堂教學情形彙整</w:t>
            </w:r>
          </w:p>
        </w:tc>
        <w:tc>
          <w:tcPr>
            <w:tcW w:w="181" w:type="pct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:rsidR="00153BFC" w:rsidRPr="00215145" w:rsidRDefault="00153BFC" w:rsidP="00153BFC">
            <w:pPr>
              <w:jc w:val="right"/>
              <w:rPr>
                <w:rFonts w:ascii="標楷體" w:eastAsia="標楷體" w:hAnsi="標楷體"/>
              </w:rPr>
            </w:pPr>
          </w:p>
        </w:tc>
        <w:tc>
          <w:tcPr>
            <w:tcW w:w="268" w:type="pct"/>
            <w:tcBorders>
              <w:top w:val="single" w:sz="18" w:space="0" w:color="auto"/>
              <w:bottom w:val="single" w:sz="18" w:space="0" w:color="auto"/>
            </w:tcBorders>
          </w:tcPr>
          <w:p w:rsidR="00153BFC" w:rsidRPr="001508C1" w:rsidRDefault="00153BFC" w:rsidP="00153BFC">
            <w:pPr>
              <w:rPr>
                <w:rFonts w:ascii="標楷體" w:eastAsia="標楷體" w:hAnsi="標楷體"/>
              </w:rPr>
            </w:pPr>
          </w:p>
        </w:tc>
        <w:tc>
          <w:tcPr>
            <w:tcW w:w="1748" w:type="pct"/>
            <w:tcBorders>
              <w:top w:val="single" w:sz="18" w:space="0" w:color="auto"/>
              <w:bottom w:val="single" w:sz="18" w:space="0" w:color="auto"/>
            </w:tcBorders>
          </w:tcPr>
          <w:p w:rsidR="00153BFC" w:rsidRPr="0095697A" w:rsidRDefault="00153BFC" w:rsidP="00153BFC">
            <w:pPr>
              <w:rPr>
                <w:rFonts w:ascii="標楷體" w:eastAsia="標楷體" w:hAnsi="標楷體"/>
                <w:sz w:val="20"/>
                <w:szCs w:val="20"/>
              </w:rPr>
            </w:pPr>
            <w:r w:rsidRPr="0095697A">
              <w:rPr>
                <w:rFonts w:ascii="標楷體" w:eastAsia="標楷體" w:hAnsi="標楷體" w:hint="eastAsia"/>
                <w:sz w:val="20"/>
                <w:szCs w:val="20"/>
              </w:rPr>
              <w:t>說明：</w:t>
            </w:r>
          </w:p>
          <w:p w:rsidR="00153BFC" w:rsidRPr="0095697A" w:rsidRDefault="00153BFC" w:rsidP="00153BFC">
            <w:pPr>
              <w:ind w:left="200" w:hangingChars="100" w:hanging="200"/>
              <w:rPr>
                <w:rFonts w:ascii="標楷體" w:eastAsia="標楷體" w:hAnsi="標楷體"/>
                <w:sz w:val="20"/>
                <w:szCs w:val="20"/>
              </w:rPr>
            </w:pPr>
            <w:r w:rsidRPr="0095697A">
              <w:rPr>
                <w:rFonts w:ascii="標楷體" w:eastAsia="標楷體" w:hAnsi="標楷體" w:hint="eastAsia"/>
                <w:sz w:val="20"/>
                <w:szCs w:val="20"/>
              </w:rPr>
              <w:t>1.請利用到校輔導</w:t>
            </w:r>
            <w:r w:rsidR="00A7421C">
              <w:rPr>
                <w:rFonts w:ascii="標楷體" w:eastAsia="標楷體" w:hAnsi="標楷體" w:hint="eastAsia"/>
                <w:sz w:val="20"/>
                <w:szCs w:val="20"/>
              </w:rPr>
              <w:t>服務</w:t>
            </w:r>
            <w:r w:rsidRPr="0095697A">
              <w:rPr>
                <w:rFonts w:ascii="標楷體" w:eastAsia="標楷體" w:hAnsi="標楷體" w:hint="eastAsia"/>
                <w:sz w:val="20"/>
                <w:szCs w:val="20"/>
              </w:rPr>
              <w:t>或相關座談會議進行。</w:t>
            </w:r>
          </w:p>
          <w:p w:rsidR="00153BFC" w:rsidRDefault="00153BFC" w:rsidP="00153BFC">
            <w:pPr>
              <w:ind w:left="200" w:hangingChars="100" w:hanging="200"/>
              <w:rPr>
                <w:rFonts w:ascii="標楷體" w:eastAsia="標楷體" w:hAnsi="標楷體"/>
                <w:sz w:val="20"/>
                <w:szCs w:val="20"/>
              </w:rPr>
            </w:pPr>
            <w:r w:rsidRPr="0095697A">
              <w:rPr>
                <w:rFonts w:ascii="標楷體" w:eastAsia="標楷體" w:hAnsi="標楷體" w:hint="eastAsia"/>
                <w:sz w:val="20"/>
                <w:szCs w:val="20"/>
              </w:rPr>
              <w:t>2.內容如：研習成果應用於課堂教學之情形：是否提升教學能力、對學生學習成效之影響情形為何、相關學習主題專業成長需求</w:t>
            </w:r>
            <w:r w:rsidRPr="0095697A">
              <w:rPr>
                <w:rFonts w:ascii="標楷體" w:eastAsia="標楷體" w:hAnsi="標楷體"/>
                <w:sz w:val="20"/>
                <w:szCs w:val="20"/>
              </w:rPr>
              <w:t>…</w:t>
            </w:r>
            <w:r w:rsidRPr="0095697A">
              <w:rPr>
                <w:rFonts w:ascii="標楷體" w:eastAsia="標楷體" w:hAnsi="標楷體" w:hint="eastAsia"/>
                <w:sz w:val="20"/>
                <w:szCs w:val="20"/>
              </w:rPr>
              <w:t>等</w:t>
            </w:r>
            <w:r w:rsidR="00A7421C">
              <w:rPr>
                <w:rFonts w:ascii="標楷體" w:eastAsia="標楷體" w:hAnsi="標楷體" w:hint="eastAsia"/>
                <w:sz w:val="20"/>
                <w:szCs w:val="20"/>
              </w:rPr>
              <w:t>。</w:t>
            </w:r>
          </w:p>
          <w:p w:rsidR="00153BFC" w:rsidRPr="00DC3A20" w:rsidRDefault="00153BFC" w:rsidP="00153BFC">
            <w:pPr>
              <w:ind w:left="240" w:hangingChars="100" w:hanging="240"/>
              <w:rPr>
                <w:rFonts w:ascii="標楷體" w:eastAsia="標楷體" w:hAnsi="標楷體"/>
              </w:rPr>
            </w:pPr>
          </w:p>
        </w:tc>
        <w:tc>
          <w:tcPr>
            <w:tcW w:w="2163" w:type="pct"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153BFC" w:rsidRPr="00DC3A20" w:rsidRDefault="00153BFC" w:rsidP="00153BFC">
            <w:pPr>
              <w:rPr>
                <w:rFonts w:ascii="標楷體" w:eastAsia="標楷體" w:hAnsi="標楷體"/>
              </w:rPr>
            </w:pPr>
          </w:p>
        </w:tc>
      </w:tr>
      <w:tr w:rsidR="00153BFC" w:rsidTr="000B547F">
        <w:trPr>
          <w:trHeight w:val="345"/>
        </w:trPr>
        <w:tc>
          <w:tcPr>
            <w:tcW w:w="640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</w:tcBorders>
            <w:vAlign w:val="center"/>
          </w:tcPr>
          <w:p w:rsidR="00153BFC" w:rsidRDefault="00153BFC" w:rsidP="00153BFC">
            <w:pPr>
              <w:jc w:val="center"/>
              <w:rPr>
                <w:rFonts w:ascii="標楷體" w:eastAsia="標楷體" w:hAnsi="標楷體"/>
                <w:bCs/>
              </w:rPr>
            </w:pPr>
            <w:r>
              <w:rPr>
                <w:rFonts w:ascii="標楷體" w:eastAsia="標楷體" w:hAnsi="標楷體" w:hint="eastAsia"/>
                <w:bCs/>
              </w:rPr>
              <w:t>其他(如：教學觀摩、教案發表、成果分享、補救教學教材等活動)</w:t>
            </w:r>
          </w:p>
        </w:tc>
        <w:tc>
          <w:tcPr>
            <w:tcW w:w="181" w:type="pct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:rsidR="00153BFC" w:rsidRPr="00215145" w:rsidRDefault="00153BFC" w:rsidP="00153BFC">
            <w:pPr>
              <w:jc w:val="right"/>
              <w:rPr>
                <w:rFonts w:ascii="標楷體" w:eastAsia="標楷體" w:hAnsi="標楷體"/>
              </w:rPr>
            </w:pPr>
          </w:p>
        </w:tc>
        <w:tc>
          <w:tcPr>
            <w:tcW w:w="268" w:type="pct"/>
            <w:tcBorders>
              <w:top w:val="single" w:sz="18" w:space="0" w:color="auto"/>
              <w:bottom w:val="single" w:sz="18" w:space="0" w:color="auto"/>
            </w:tcBorders>
          </w:tcPr>
          <w:p w:rsidR="00153BFC" w:rsidRPr="001508C1" w:rsidRDefault="00153BFC" w:rsidP="00153BFC">
            <w:pPr>
              <w:rPr>
                <w:rFonts w:ascii="標楷體" w:eastAsia="標楷體" w:hAnsi="標楷體"/>
              </w:rPr>
            </w:pPr>
          </w:p>
        </w:tc>
        <w:tc>
          <w:tcPr>
            <w:tcW w:w="1748" w:type="pct"/>
            <w:tcBorders>
              <w:top w:val="single" w:sz="18" w:space="0" w:color="auto"/>
              <w:bottom w:val="single" w:sz="18" w:space="0" w:color="auto"/>
            </w:tcBorders>
          </w:tcPr>
          <w:p w:rsidR="00153BFC" w:rsidRDefault="00153BFC" w:rsidP="00153BFC">
            <w:pPr>
              <w:rPr>
                <w:rFonts w:ascii="標楷體" w:eastAsia="標楷體" w:hAnsi="標楷體"/>
              </w:rPr>
            </w:pPr>
          </w:p>
        </w:tc>
        <w:tc>
          <w:tcPr>
            <w:tcW w:w="2163" w:type="pct"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153BFC" w:rsidRPr="00DC3A20" w:rsidRDefault="00153BFC" w:rsidP="00153BFC">
            <w:pPr>
              <w:rPr>
                <w:rFonts w:ascii="標楷體" w:eastAsia="標楷體" w:hAnsi="標楷體"/>
              </w:rPr>
            </w:pPr>
          </w:p>
        </w:tc>
      </w:tr>
    </w:tbl>
    <w:p w:rsidR="00153BFC" w:rsidRDefault="00153BFC" w:rsidP="000B547F">
      <w:pPr>
        <w:ind w:rightChars="-437" w:right="-1049"/>
        <w:rPr>
          <w:rFonts w:ascii="標楷體" w:eastAsia="標楷體" w:hAnsi="標楷體"/>
          <w:sz w:val="28"/>
          <w:szCs w:val="28"/>
        </w:rPr>
      </w:pPr>
      <w:r w:rsidRPr="0034793E">
        <w:rPr>
          <w:rFonts w:ascii="標楷體" w:eastAsia="標楷體" w:hAnsi="標楷體" w:hint="eastAsia"/>
          <w:sz w:val="28"/>
          <w:szCs w:val="28"/>
        </w:rPr>
        <w:t>依據檢討與省思擬定之因應策略或後續擬定之教師教學方案：</w:t>
      </w:r>
      <w:r>
        <w:rPr>
          <w:rFonts w:ascii="標楷體" w:eastAsia="標楷體" w:hAnsi="標楷體" w:hint="eastAsia"/>
          <w:sz w:val="28"/>
          <w:szCs w:val="28"/>
        </w:rPr>
        <w:t>(請務必填寫)</w:t>
      </w:r>
    </w:p>
    <w:p w:rsidR="000B547F" w:rsidRDefault="00EE57A6" w:rsidP="000B547F">
      <w:pPr>
        <w:rPr>
          <w:rFonts w:ascii="標楷體" w:eastAsia="標楷體" w:hAnsi="標楷體" w:hint="eastAsia"/>
          <w:color w:val="FF0000"/>
          <w:sz w:val="28"/>
          <w:szCs w:val="28"/>
          <w:u w:val="single"/>
        </w:rPr>
      </w:pPr>
      <w:r w:rsidRPr="00EE57A6">
        <w:rPr>
          <w:rFonts w:ascii="標楷體" w:eastAsia="標楷體" w:hAnsi="標楷體" w:hint="eastAsia"/>
          <w:color w:val="FF0000"/>
          <w:sz w:val="28"/>
          <w:szCs w:val="28"/>
          <w:u w:val="single"/>
        </w:rPr>
        <w:t>1.講師提供的工具非常</w:t>
      </w:r>
      <w:proofErr w:type="gramStart"/>
      <w:r w:rsidRPr="00EE57A6">
        <w:rPr>
          <w:rFonts w:ascii="標楷體" w:eastAsia="標楷體" w:hAnsi="標楷體" w:hint="eastAsia"/>
          <w:color w:val="FF0000"/>
          <w:sz w:val="28"/>
          <w:szCs w:val="28"/>
          <w:u w:val="single"/>
        </w:rPr>
        <w:t>清晰，</w:t>
      </w:r>
      <w:proofErr w:type="gramEnd"/>
      <w:r w:rsidRPr="00EE57A6">
        <w:rPr>
          <w:rFonts w:ascii="標楷體" w:eastAsia="標楷體" w:hAnsi="標楷體" w:hint="eastAsia"/>
          <w:color w:val="FF0000"/>
          <w:sz w:val="28"/>
          <w:szCs w:val="28"/>
          <w:u w:val="single"/>
        </w:rPr>
        <w:t>有助於課程發展</w:t>
      </w:r>
    </w:p>
    <w:p w:rsidR="00EE57A6" w:rsidRPr="000B547F" w:rsidRDefault="000B547F" w:rsidP="000B547F">
      <w:pPr>
        <w:ind w:leftChars="118" w:left="566" w:hangingChars="101" w:hanging="283"/>
        <w:rPr>
          <w:rFonts w:ascii="標楷體" w:eastAsia="標楷體" w:hAnsi="標楷體" w:hint="eastAsia"/>
          <w:color w:val="000000" w:themeColor="text1"/>
          <w:sz w:val="28"/>
          <w:szCs w:val="28"/>
          <w:u w:val="single"/>
        </w:rPr>
      </w:pPr>
      <w:r w:rsidRPr="000B547F">
        <w:rPr>
          <w:rFonts w:ascii="標楷體" w:eastAsia="標楷體" w:hAnsi="標楷體" w:hint="eastAsia"/>
          <w:color w:val="000000" w:themeColor="text1"/>
          <w:sz w:val="28"/>
          <w:szCs w:val="28"/>
          <w:u w:val="single"/>
        </w:rPr>
        <w:t>**</w:t>
      </w:r>
      <w:r w:rsidR="00EE57A6" w:rsidRPr="000B547F">
        <w:rPr>
          <w:rFonts w:ascii="標楷體" w:eastAsia="標楷體" w:hAnsi="標楷體" w:hint="eastAsia"/>
          <w:color w:val="000000" w:themeColor="text1"/>
          <w:sz w:val="28"/>
          <w:szCs w:val="28"/>
          <w:u w:val="single"/>
        </w:rPr>
        <w:t>因應校本課程之訂定，必須推廣至各校，以確保各校推動科技議題融入之校訂課程規劃。</w:t>
      </w:r>
    </w:p>
    <w:p w:rsidR="00EE57A6" w:rsidRDefault="00EE57A6" w:rsidP="000B547F">
      <w:pPr>
        <w:ind w:left="283" w:hangingChars="101" w:hanging="283"/>
        <w:rPr>
          <w:rFonts w:ascii="標楷體" w:eastAsia="標楷體" w:hAnsi="標楷體" w:hint="eastAsia"/>
          <w:color w:val="FF0000"/>
          <w:sz w:val="28"/>
          <w:szCs w:val="28"/>
          <w:u w:val="single"/>
        </w:rPr>
      </w:pPr>
      <w:r w:rsidRPr="00EE57A6">
        <w:rPr>
          <w:rFonts w:ascii="標楷體" w:eastAsia="標楷體" w:hAnsi="標楷體" w:hint="eastAsia"/>
          <w:color w:val="FF0000"/>
          <w:sz w:val="28"/>
          <w:szCs w:val="28"/>
          <w:u w:val="single"/>
        </w:rPr>
        <w:t>2.參與老師對於科技議題融入之做法較能掌握，並願意參加科技教育相關研習</w:t>
      </w:r>
    </w:p>
    <w:p w:rsidR="000B547F" w:rsidRPr="000B547F" w:rsidRDefault="000B547F" w:rsidP="000B547F">
      <w:pPr>
        <w:ind w:leftChars="118" w:left="706" w:hangingChars="151" w:hanging="423"/>
        <w:rPr>
          <w:rFonts w:ascii="標楷體" w:eastAsia="標楷體" w:hAnsi="標楷體" w:hint="eastAsia"/>
          <w:color w:val="000000" w:themeColor="text1"/>
          <w:sz w:val="28"/>
          <w:szCs w:val="28"/>
          <w:u w:val="single"/>
        </w:rPr>
      </w:pPr>
      <w:r w:rsidRPr="000B547F">
        <w:rPr>
          <w:rFonts w:ascii="標楷體" w:eastAsia="標楷體" w:hAnsi="標楷體" w:hint="eastAsia"/>
          <w:color w:val="000000" w:themeColor="text1"/>
          <w:sz w:val="28"/>
          <w:szCs w:val="28"/>
          <w:u w:val="single"/>
        </w:rPr>
        <w:t>**提供課程發展參考說明至各校</w:t>
      </w:r>
    </w:p>
    <w:p w:rsidR="000B547F" w:rsidRDefault="00EE57A6" w:rsidP="000B547F">
      <w:pPr>
        <w:rPr>
          <w:rFonts w:ascii="標楷體" w:eastAsia="標楷體" w:hAnsi="標楷體" w:hint="eastAsia"/>
          <w:color w:val="FF0000"/>
          <w:sz w:val="28"/>
          <w:szCs w:val="28"/>
          <w:u w:val="single"/>
        </w:rPr>
      </w:pPr>
      <w:r w:rsidRPr="00EE57A6">
        <w:rPr>
          <w:rFonts w:ascii="標楷體" w:eastAsia="標楷體" w:hAnsi="標楷體" w:hint="eastAsia"/>
          <w:color w:val="FF0000"/>
          <w:sz w:val="28"/>
          <w:szCs w:val="28"/>
          <w:u w:val="single"/>
        </w:rPr>
        <w:t>3.</w:t>
      </w:r>
      <w:r w:rsidR="000B547F" w:rsidRPr="000B547F">
        <w:rPr>
          <w:rFonts w:ascii="標楷體" w:eastAsia="標楷體" w:hAnsi="標楷體" w:hint="eastAsia"/>
          <w:color w:val="FF0000"/>
          <w:sz w:val="28"/>
          <w:szCs w:val="28"/>
          <w:u w:val="single"/>
        </w:rPr>
        <w:t>操作時間較為緊迫，部分無法完成</w:t>
      </w:r>
    </w:p>
    <w:p w:rsidR="00153BFC" w:rsidRPr="000B547F" w:rsidRDefault="000B547F" w:rsidP="000B547F">
      <w:pPr>
        <w:ind w:firstLineChars="101" w:firstLine="283"/>
        <w:rPr>
          <w:rFonts w:ascii="標楷體" w:eastAsia="標楷體" w:hAnsi="標楷體"/>
          <w:color w:val="000000" w:themeColor="text1"/>
          <w:sz w:val="28"/>
          <w:szCs w:val="28"/>
          <w:u w:val="single"/>
        </w:rPr>
      </w:pPr>
      <w:r w:rsidRPr="000B547F">
        <w:rPr>
          <w:rFonts w:ascii="標楷體" w:eastAsia="標楷體" w:hAnsi="標楷體" w:hint="eastAsia"/>
          <w:color w:val="000000" w:themeColor="text1"/>
          <w:sz w:val="28"/>
          <w:szCs w:val="28"/>
          <w:u w:val="single"/>
        </w:rPr>
        <w:t>**</w:t>
      </w:r>
      <w:r w:rsidR="00EE57A6" w:rsidRPr="000B547F">
        <w:rPr>
          <w:rFonts w:ascii="標楷體" w:eastAsia="標楷體" w:hAnsi="標楷體" w:hint="eastAsia"/>
          <w:color w:val="000000" w:themeColor="text1"/>
          <w:sz w:val="28"/>
          <w:szCs w:val="28"/>
          <w:u w:val="single"/>
        </w:rPr>
        <w:t>建議延長時間</w:t>
      </w:r>
      <w:r w:rsidRPr="000B547F">
        <w:rPr>
          <w:rFonts w:ascii="標楷體" w:eastAsia="標楷體" w:hAnsi="標楷體" w:hint="eastAsia"/>
          <w:color w:val="000000" w:themeColor="text1"/>
          <w:sz w:val="28"/>
          <w:szCs w:val="28"/>
          <w:u w:val="single"/>
        </w:rPr>
        <w:t>為2天工作坊</w:t>
      </w:r>
    </w:p>
    <w:sectPr w:rsidR="00153BFC" w:rsidRPr="000B547F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873FE" w:rsidRDefault="008873FE" w:rsidP="00765B03">
      <w:r>
        <w:separator/>
      </w:r>
    </w:p>
  </w:endnote>
  <w:endnote w:type="continuationSeparator" w:id="0">
    <w:p w:rsidR="008873FE" w:rsidRDefault="008873FE" w:rsidP="00765B0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873FE" w:rsidRDefault="008873FE" w:rsidP="00765B03">
      <w:r>
        <w:separator/>
      </w:r>
    </w:p>
  </w:footnote>
  <w:footnote w:type="continuationSeparator" w:id="0">
    <w:p w:rsidR="008873FE" w:rsidRDefault="008873FE" w:rsidP="00765B0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53BFC"/>
    <w:rsid w:val="00034FCC"/>
    <w:rsid w:val="00052941"/>
    <w:rsid w:val="00080FF8"/>
    <w:rsid w:val="000B547F"/>
    <w:rsid w:val="00153BFC"/>
    <w:rsid w:val="00200F62"/>
    <w:rsid w:val="00274372"/>
    <w:rsid w:val="00450BC6"/>
    <w:rsid w:val="00461C3A"/>
    <w:rsid w:val="0048316E"/>
    <w:rsid w:val="005C20CC"/>
    <w:rsid w:val="006A4DF0"/>
    <w:rsid w:val="00765B03"/>
    <w:rsid w:val="007A66DC"/>
    <w:rsid w:val="008542E6"/>
    <w:rsid w:val="008873FE"/>
    <w:rsid w:val="00A7421C"/>
    <w:rsid w:val="00A97AC9"/>
    <w:rsid w:val="00B36471"/>
    <w:rsid w:val="00B54849"/>
    <w:rsid w:val="00C04848"/>
    <w:rsid w:val="00D32B82"/>
    <w:rsid w:val="00E13A10"/>
    <w:rsid w:val="00E91B80"/>
    <w:rsid w:val="00EE57A6"/>
    <w:rsid w:val="00F563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153BFC"/>
    <w:pPr>
      <w:widowControl w:val="0"/>
    </w:pPr>
    <w:rPr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qFormat/>
    <w:rsid w:val="00153BFC"/>
    <w:pPr>
      <w:ind w:leftChars="200" w:left="480"/>
    </w:pPr>
    <w:rPr>
      <w:rFonts w:ascii="Calibri" w:hAnsi="Calibri"/>
      <w:szCs w:val="22"/>
    </w:rPr>
  </w:style>
  <w:style w:type="paragraph" w:styleId="a4">
    <w:name w:val="header"/>
    <w:basedOn w:val="a"/>
    <w:link w:val="a5"/>
    <w:rsid w:val="00765B03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link w:val="a4"/>
    <w:rsid w:val="00765B03"/>
    <w:rPr>
      <w:kern w:val="2"/>
    </w:rPr>
  </w:style>
  <w:style w:type="paragraph" w:styleId="a6">
    <w:name w:val="footer"/>
    <w:basedOn w:val="a"/>
    <w:link w:val="a7"/>
    <w:rsid w:val="00765B03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link w:val="a6"/>
    <w:rsid w:val="00765B03"/>
    <w:rPr>
      <w:kern w:val="2"/>
    </w:rPr>
  </w:style>
  <w:style w:type="paragraph" w:styleId="a8">
    <w:name w:val="Balloon Text"/>
    <w:basedOn w:val="a"/>
    <w:link w:val="a9"/>
    <w:rsid w:val="0048316E"/>
    <w:rPr>
      <w:rFonts w:ascii="Cambria" w:hAnsi="Cambria"/>
      <w:sz w:val="18"/>
      <w:szCs w:val="18"/>
    </w:rPr>
  </w:style>
  <w:style w:type="character" w:customStyle="1" w:styleId="a9">
    <w:name w:val="註解方塊文字 字元"/>
    <w:link w:val="a8"/>
    <w:rsid w:val="0048316E"/>
    <w:rPr>
      <w:rFonts w:ascii="Cambria" w:eastAsia="新細明體" w:hAnsi="Cambria" w:cs="Times New Roman"/>
      <w:kern w:val="2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153BFC"/>
    <w:pPr>
      <w:widowControl w:val="0"/>
    </w:pPr>
    <w:rPr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qFormat/>
    <w:rsid w:val="00153BFC"/>
    <w:pPr>
      <w:ind w:leftChars="200" w:left="480"/>
    </w:pPr>
    <w:rPr>
      <w:rFonts w:ascii="Calibri" w:hAnsi="Calibri"/>
      <w:szCs w:val="22"/>
    </w:rPr>
  </w:style>
  <w:style w:type="paragraph" w:styleId="a4">
    <w:name w:val="header"/>
    <w:basedOn w:val="a"/>
    <w:link w:val="a5"/>
    <w:rsid w:val="00765B03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link w:val="a4"/>
    <w:rsid w:val="00765B03"/>
    <w:rPr>
      <w:kern w:val="2"/>
    </w:rPr>
  </w:style>
  <w:style w:type="paragraph" w:styleId="a6">
    <w:name w:val="footer"/>
    <w:basedOn w:val="a"/>
    <w:link w:val="a7"/>
    <w:rsid w:val="00765B03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link w:val="a6"/>
    <w:rsid w:val="00765B03"/>
    <w:rPr>
      <w:kern w:val="2"/>
    </w:rPr>
  </w:style>
  <w:style w:type="paragraph" w:styleId="a8">
    <w:name w:val="Balloon Text"/>
    <w:basedOn w:val="a"/>
    <w:link w:val="a9"/>
    <w:rsid w:val="0048316E"/>
    <w:rPr>
      <w:rFonts w:ascii="Cambria" w:hAnsi="Cambria"/>
      <w:sz w:val="18"/>
      <w:szCs w:val="18"/>
    </w:rPr>
  </w:style>
  <w:style w:type="character" w:customStyle="1" w:styleId="a9">
    <w:name w:val="註解方塊文字 字元"/>
    <w:link w:val="a8"/>
    <w:rsid w:val="0048316E"/>
    <w:rPr>
      <w:rFonts w:ascii="Cambria" w:eastAsia="新細明體" w:hAnsi="Cambria" w:cs="Times New Roman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2</Pages>
  <Words>113</Words>
  <Characters>648</Characters>
  <Application>Microsoft Office Word</Application>
  <DocSecurity>0</DocSecurity>
  <Lines>5</Lines>
  <Paragraphs>1</Paragraphs>
  <ScaleCrop>false</ScaleCrop>
  <Company>CMT</Company>
  <LinksUpToDate>false</LinksUpToDate>
  <CharactersWithSpaces>760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附件4：研習成效檢核表</dc:title>
  <dc:creator>教育處社會教育科陳尚仁</dc:creator>
  <cp:lastModifiedBy>user</cp:lastModifiedBy>
  <cp:revision>6</cp:revision>
  <cp:lastPrinted>2018-12-05T06:35:00Z</cp:lastPrinted>
  <dcterms:created xsi:type="dcterms:W3CDTF">2020-12-25T02:13:00Z</dcterms:created>
  <dcterms:modified xsi:type="dcterms:W3CDTF">2020-12-25T02:31:00Z</dcterms:modified>
</cp:coreProperties>
</file>