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E8" w:rsidRDefault="00A364E8">
      <w:pPr>
        <w:pStyle w:val="normal"/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  <w:u w:val="none"/>
        </w:rPr>
      </w:pPr>
    </w:p>
    <w:tbl>
      <w:tblPr>
        <w:tblStyle w:val="a5"/>
        <w:tblW w:w="11880" w:type="dxa"/>
        <w:tblInd w:w="-5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2160"/>
        <w:gridCol w:w="1620"/>
        <w:gridCol w:w="3690"/>
        <w:gridCol w:w="4410"/>
      </w:tblGrid>
      <w:tr w:rsidR="00A364E8" w:rsidTr="00A364E8">
        <w:trPr>
          <w:cnfStyle w:val="100000000000"/>
          <w:trHeight w:val="773"/>
        </w:trPr>
        <w:tc>
          <w:tcPr>
            <w:cnfStyle w:val="001000000000"/>
            <w:tcW w:w="216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A364E8" w:rsidRDefault="00C8385B" w:rsidP="00C8385B">
            <w:pPr>
              <w:pStyle w:val="normal"/>
              <w:rPr>
                <w:rFonts w:ascii="Muli" w:eastAsia="Muli" w:hAnsi="Muli" w:cs="Muli"/>
                <w:sz w:val="28"/>
                <w:szCs w:val="28"/>
                <w:u w:val="none"/>
              </w:rPr>
            </w:pPr>
            <w:r>
              <w:rPr>
                <w:rFonts w:ascii="SimSun" w:hAnsi="SimSun" w:cs="SimSun" w:hint="eastAsia"/>
                <w:sz w:val="28"/>
                <w:szCs w:val="28"/>
                <w:u w:val="none"/>
              </w:rPr>
              <w:t>專案</w:t>
            </w:r>
            <w:r w:rsidR="00E9156C">
              <w:rPr>
                <w:rFonts w:ascii="SimSun" w:eastAsia="SimSun" w:hAnsi="SimSun" w:cs="SimSun"/>
                <w:sz w:val="28"/>
                <w:szCs w:val="28"/>
                <w:u w:val="none"/>
              </w:rPr>
              <w:t>路徑</w:t>
            </w:r>
          </w:p>
        </w:tc>
        <w:tc>
          <w:tcPr>
            <w:tcW w:w="162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A364E8" w:rsidRDefault="00E9156C">
            <w:pPr>
              <w:pStyle w:val="normal"/>
              <w:jc w:val="center"/>
              <w:cnfStyle w:val="100000000000"/>
              <w:rPr>
                <w:rFonts w:ascii="Muli" w:eastAsia="Muli" w:hAnsi="Muli" w:cs="Muli"/>
                <w:u w:val="none"/>
              </w:rPr>
            </w:pPr>
            <w:r>
              <w:rPr>
                <w:rFonts w:ascii="SimSun" w:eastAsia="SimSun" w:hAnsi="SimSun" w:cs="SimSun"/>
                <w:u w:val="none"/>
              </w:rPr>
              <w:t>思考</w:t>
            </w:r>
            <w:r w:rsidR="00C8385B">
              <w:rPr>
                <w:rFonts w:asciiTheme="minorEastAsia" w:hAnsiTheme="minorEastAsia" w:cs="SimSun" w:hint="eastAsia"/>
                <w:u w:val="none"/>
              </w:rPr>
              <w:t>方向</w:t>
            </w:r>
          </w:p>
        </w:tc>
        <w:tc>
          <w:tcPr>
            <w:tcW w:w="369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A364E8" w:rsidRDefault="00E9156C">
            <w:pPr>
              <w:pStyle w:val="normal"/>
              <w:jc w:val="center"/>
              <w:cnfStyle w:val="100000000000"/>
              <w:rPr>
                <w:rFonts w:ascii="Muli" w:eastAsia="Muli" w:hAnsi="Muli" w:cs="Muli"/>
                <w:u w:val="none"/>
              </w:rPr>
            </w:pPr>
            <w:r>
              <w:rPr>
                <w:rFonts w:ascii="SimSun" w:eastAsia="SimSun" w:hAnsi="SimSun" w:cs="SimSun"/>
                <w:u w:val="none"/>
              </w:rPr>
              <w:t>簡單日常概要</w:t>
            </w:r>
          </w:p>
        </w:tc>
        <w:tc>
          <w:tcPr>
            <w:tcW w:w="441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A364E8" w:rsidRDefault="00E9156C">
            <w:pPr>
              <w:pStyle w:val="normal"/>
              <w:jc w:val="center"/>
              <w:cnfStyle w:val="100000000000"/>
              <w:rPr>
                <w:rFonts w:ascii="Muli" w:eastAsia="Muli" w:hAnsi="Muli" w:cs="Muli"/>
                <w:u w:val="none"/>
              </w:rPr>
            </w:pPr>
            <w:bookmarkStart w:id="0" w:name="_gjdgxs" w:colFirst="0" w:colLast="0"/>
            <w:bookmarkEnd w:id="0"/>
            <w:r>
              <w:rPr>
                <w:rFonts w:ascii="SimSun" w:eastAsia="SimSun" w:hAnsi="SimSun" w:cs="SimSun"/>
                <w:u w:val="none"/>
              </w:rPr>
              <w:t>作者師範怎樣</w:t>
            </w:r>
            <w:proofErr w:type="gramStart"/>
            <w:r>
              <w:rPr>
                <w:rFonts w:ascii="SimSun" w:eastAsia="SimSun" w:hAnsi="SimSun" w:cs="SimSun"/>
                <w:u w:val="none"/>
              </w:rPr>
              <w:t>運用例程</w:t>
            </w:r>
            <w:proofErr w:type="gramEnd"/>
            <w:r>
              <w:rPr>
                <w:rFonts w:ascii="SimSun" w:eastAsia="SimSun" w:hAnsi="SimSun" w:cs="SimSun"/>
                <w:u w:val="none"/>
              </w:rPr>
              <w:t>PBL例</w:t>
            </w:r>
          </w:p>
        </w:tc>
      </w:tr>
      <w:tr w:rsidR="00A856E1" w:rsidTr="00A364E8">
        <w:trPr>
          <w:cnfStyle w:val="000000100000"/>
          <w:trHeight w:val="1110"/>
        </w:trPr>
        <w:tc>
          <w:tcPr>
            <w:cnfStyle w:val="001000000000"/>
            <w:tcW w:w="2160" w:type="dxa"/>
            <w:vMerge w:val="restart"/>
            <w:tcBorders>
              <w:top w:val="single" w:sz="4" w:space="0" w:color="354155"/>
            </w:tcBorders>
            <w:shd w:val="clear" w:color="auto" w:fill="008AA4"/>
            <w:vAlign w:val="center"/>
          </w:tcPr>
          <w:p w:rsidR="00A856E1" w:rsidRDefault="00A856E1">
            <w:pPr>
              <w:pStyle w:val="normal"/>
              <w:jc w:val="center"/>
              <w:rPr>
                <w:rFonts w:ascii="Muli" w:eastAsia="Muli" w:hAnsi="Muli" w:cs="Muli"/>
                <w:sz w:val="28"/>
                <w:szCs w:val="28"/>
              </w:rPr>
            </w:pPr>
            <w:r>
              <w:rPr>
                <w:rFonts w:asciiTheme="minorEastAsia" w:hAnsiTheme="minorEastAsia" w:cs="Muli" w:hint="eastAsia"/>
                <w:sz w:val="28"/>
                <w:szCs w:val="28"/>
                <w:u w:val="none"/>
              </w:rPr>
              <w:t>開始專案</w:t>
            </w:r>
          </w:p>
        </w:tc>
        <w:tc>
          <w:tcPr>
            <w:tcW w:w="162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See Think Wonder</w:t>
            </w:r>
          </w:p>
        </w:tc>
        <w:tc>
          <w:tcPr>
            <w:tcW w:w="369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 w:rsidRPr="00C8385B">
              <w:rPr>
                <w:rFonts w:ascii="SimSun" w:eastAsia="SimSun" w:hAnsi="SimSun" w:cs="SimSun" w:hint="eastAsia"/>
                <w:i/>
                <w:color w:val="57595B"/>
                <w:sz w:val="18"/>
                <w:szCs w:val="18"/>
                <w:u w:val="none"/>
              </w:rPr>
              <w:t>介紹/探索想法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非常適於探究式，照片，文字，圖形，或其他刺激接近觀測</w:t>
            </w:r>
          </w:p>
        </w:tc>
        <w:tc>
          <w:tcPr>
            <w:tcW w:w="441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入口事件和需要知道的名單。</w:t>
            </w:r>
            <w:r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  <w:t xml:space="preserve"> 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一位幼兒園老師使用了與兒童插圖畫家有關的插圖，該插圖與駕駛問題有關。</w:t>
            </w:r>
          </w:p>
        </w:tc>
      </w:tr>
      <w:tr w:rsidR="00A856E1" w:rsidTr="00A364E8">
        <w:trPr>
          <w:trHeight w:val="930"/>
        </w:trPr>
        <w:tc>
          <w:tcPr>
            <w:cnfStyle w:val="001000000000"/>
            <w:tcW w:w="2160" w:type="dxa"/>
            <w:vMerge/>
            <w:tcBorders>
              <w:top w:val="single" w:sz="4" w:space="0" w:color="354155"/>
            </w:tcBorders>
            <w:shd w:val="clear" w:color="auto" w:fill="008AA4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A856E1" w:rsidRPr="00A856E1" w:rsidRDefault="00A856E1" w:rsidP="00777BD1">
            <w:pPr>
              <w:jc w:val="center"/>
              <w:cnfStyle w:val="0000000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Zoom In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介紹/探索想法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仔細檢查圖像的一部分，以建立更深刻的理解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進入事件和需要知道的清單。</w:t>
            </w:r>
            <w:r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  <w:t xml:space="preserve">  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一位六年級的老師使用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一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張大屠殺的歷史照片來提出問題。</w:t>
            </w:r>
          </w:p>
        </w:tc>
      </w:tr>
      <w:tr w:rsidR="00A856E1" w:rsidTr="00A364E8">
        <w:trPr>
          <w:cnfStyle w:val="000000100000"/>
          <w:trHeight w:val="1500"/>
        </w:trPr>
        <w:tc>
          <w:tcPr>
            <w:cnfStyle w:val="001000000000"/>
            <w:tcW w:w="2160" w:type="dxa"/>
            <w:vMerge/>
            <w:tcBorders>
              <w:top w:val="single" w:sz="4" w:space="0" w:color="354155"/>
            </w:tcBorders>
            <w:shd w:val="clear" w:color="auto" w:fill="008AA4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Think Puzzle Explore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介紹/探索想法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識別當前的理解，促進好奇心，並允許探索未知的問題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生成NTK列表問題並製定計劃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中學生最初是通過“思考”和“難題”部分來反映和提出有關公民身份的問題和移民。然後，在引入團隊和項目之後，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開始例程的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“探索”部分。</w:t>
            </w:r>
          </w:p>
        </w:tc>
      </w:tr>
      <w:tr w:rsidR="00A856E1" w:rsidTr="00A364E8">
        <w:trPr>
          <w:trHeight w:val="1245"/>
        </w:trPr>
        <w:tc>
          <w:tcPr>
            <w:cnfStyle w:val="001000000000"/>
            <w:tcW w:w="2160" w:type="dxa"/>
            <w:vMerge/>
            <w:tcBorders>
              <w:top w:val="single" w:sz="4" w:space="0" w:color="354155"/>
            </w:tcBorders>
            <w:shd w:val="clear" w:color="auto" w:fill="008AA4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A856E1" w:rsidRPr="00A856E1" w:rsidRDefault="00A856E1" w:rsidP="00777BD1">
            <w:pPr>
              <w:jc w:val="center"/>
              <w:cnfStyle w:val="0000000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Generate Sort Connect Elaborate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合成/組織的想法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以一種非線性的方式突出人們對主題的理解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生成需要知道的清單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的問題參加活動之後，一位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三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年級的老師在大蕭條時代引入了“經濟學”的概念，與人們建立了聯繫。朗讀。</w:t>
            </w:r>
          </w:p>
        </w:tc>
      </w:tr>
      <w:tr w:rsidR="00A856E1" w:rsidTr="00A364E8">
        <w:trPr>
          <w:cnfStyle w:val="000000100000"/>
          <w:trHeight w:val="885"/>
        </w:trPr>
        <w:tc>
          <w:tcPr>
            <w:cnfStyle w:val="001000000000"/>
            <w:tcW w:w="2160" w:type="dxa"/>
            <w:vMerge w:val="restart"/>
            <w:shd w:val="clear" w:color="auto" w:fill="A5CD39"/>
            <w:vAlign w:val="center"/>
          </w:tcPr>
          <w:p w:rsidR="00A856E1" w:rsidRDefault="00A856E1">
            <w:pPr>
              <w:pStyle w:val="normal"/>
              <w:jc w:val="center"/>
              <w:rPr>
                <w:rFonts w:ascii="Muli" w:eastAsia="Muli" w:hAnsi="Muli" w:cs="Muli"/>
                <w:color w:val="354155"/>
                <w:sz w:val="28"/>
                <w:szCs w:val="28"/>
                <w:u w:val="none"/>
              </w:rPr>
            </w:pPr>
            <w:r>
              <w:rPr>
                <w:rFonts w:asciiTheme="minorEastAsia" w:hAnsiTheme="minorEastAsia" w:cs="SimSun" w:hint="eastAsia"/>
                <w:color w:val="354155"/>
                <w:sz w:val="28"/>
                <w:szCs w:val="28"/>
                <w:u w:val="none"/>
              </w:rPr>
              <w:t>建構</w:t>
            </w:r>
            <w:r>
              <w:rPr>
                <w:rFonts w:ascii="SimSun" w:eastAsia="SimSun" w:hAnsi="SimSun" w:cs="SimSun"/>
                <w:color w:val="354155"/>
                <w:sz w:val="28"/>
                <w:szCs w:val="28"/>
                <w:u w:val="none"/>
              </w:rPr>
              <w:t>知識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+1 Routine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互動思考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確定關鍵構想並將其付諸記憶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綜合新信息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 xml:space="preserve">一位大學的客座科學家在演講後，一位高中生物學老師使用了該例行程序。 </w:t>
            </w:r>
          </w:p>
        </w:tc>
      </w:tr>
      <w:tr w:rsidR="00A856E1" w:rsidTr="00A364E8">
        <w:trPr>
          <w:trHeight w:val="1065"/>
        </w:trPr>
        <w:tc>
          <w:tcPr>
            <w:cnfStyle w:val="001000000000"/>
            <w:tcW w:w="2160" w:type="dxa"/>
            <w:vMerge/>
            <w:shd w:val="clear" w:color="auto" w:fill="A5CD39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A856E1" w:rsidRPr="00A856E1" w:rsidRDefault="00A856E1" w:rsidP="00777BD1">
            <w:pPr>
              <w:jc w:val="center"/>
              <w:cnfStyle w:val="0000000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Sentence- Phrase- Word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深入研究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基於文本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的例程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，以識別重要或有意義的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文本。理解和小組討論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一位二年級老師使用了有關棲息地的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信息性文本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。每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個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學生小組都有一個不同的棲息地來討論。與Micro-lab協議配合使用。</w:t>
            </w:r>
          </w:p>
        </w:tc>
      </w:tr>
      <w:tr w:rsidR="00A856E1" w:rsidTr="00A364E8">
        <w:trPr>
          <w:cnfStyle w:val="000000100000"/>
          <w:trHeight w:val="1290"/>
        </w:trPr>
        <w:tc>
          <w:tcPr>
            <w:cnfStyle w:val="001000000000"/>
            <w:tcW w:w="2160" w:type="dxa"/>
            <w:vMerge/>
            <w:shd w:val="clear" w:color="auto" w:fill="A5CD39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Micro-lab Protocol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合成/組織思想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平等參與對話，確保每個人都為做出貢獻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協作和團隊動力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老師將此協議與其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他例程結合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 xml:space="preserve">使用，以幫助促進公平的討論和機會，讓所有人都能聽到自己的聲音。這也是提供批評的一種好方法。 </w:t>
            </w:r>
          </w:p>
        </w:tc>
      </w:tr>
      <w:tr w:rsidR="00A856E1" w:rsidTr="00A364E8">
        <w:trPr>
          <w:trHeight w:val="1290"/>
        </w:trPr>
        <w:tc>
          <w:tcPr>
            <w:cnfStyle w:val="001000000000"/>
            <w:tcW w:w="2160" w:type="dxa"/>
            <w:vMerge/>
            <w:shd w:val="clear" w:color="auto" w:fill="A5CD39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A856E1" w:rsidRPr="00A856E1" w:rsidRDefault="00A856E1" w:rsidP="00777BD1">
            <w:pPr>
              <w:jc w:val="center"/>
              <w:cnfStyle w:val="0000000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The 4Cs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綜合/組織思想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基於文本的討論，可以識別文本中的關鍵概念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文本理解和小組討論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一位5年級的老師在所有4C上都使用了有關殖民時期的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信息性文本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。與Micro-lab協議配合使用。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 xml:space="preserve">一年級老師在整個小組中進行了區分，並以1或2 C開始。  </w:t>
            </w:r>
          </w:p>
        </w:tc>
      </w:tr>
      <w:tr w:rsidR="00A856E1" w:rsidTr="00A364E8">
        <w:trPr>
          <w:cnfStyle w:val="000000100000"/>
          <w:trHeight w:val="1170"/>
        </w:trPr>
        <w:tc>
          <w:tcPr>
            <w:cnfStyle w:val="001000000000"/>
            <w:tcW w:w="2160" w:type="dxa"/>
            <w:vMerge w:val="restart"/>
            <w:shd w:val="clear" w:color="auto" w:fill="008AA4"/>
            <w:vAlign w:val="center"/>
          </w:tcPr>
          <w:p w:rsidR="00A856E1" w:rsidRDefault="00A856E1">
            <w:pPr>
              <w:pStyle w:val="normal"/>
              <w:jc w:val="center"/>
              <w:rPr>
                <w:rFonts w:ascii="Muli" w:eastAsia="Muli" w:hAnsi="Muli" w:cs="Muli"/>
                <w:sz w:val="28"/>
                <w:szCs w:val="28"/>
                <w:u w:val="none"/>
              </w:rPr>
            </w:pPr>
            <w:r>
              <w:rPr>
                <w:rFonts w:asciiTheme="minorEastAsia" w:hAnsiTheme="minorEastAsia" w:cs="SimSun" w:hint="eastAsia"/>
                <w:sz w:val="28"/>
                <w:szCs w:val="28"/>
                <w:u w:val="none"/>
              </w:rPr>
              <w:t>發展和批判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What Makes You Say That?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深入探討想法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教師可以參與討論以促使學生為自己的觀點提供證據的問題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同學和其他學生團隊的反饋</w:t>
            </w:r>
          </w:p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老師和學生使用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此例程來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幫助在提供給定反饋的情況下提供其他證據。一位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三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 xml:space="preserve">年級的老師使用了一個兩列的表格，標題為“反饋”，“這讓我這麼說。”  </w:t>
            </w:r>
          </w:p>
        </w:tc>
      </w:tr>
      <w:tr w:rsidR="00A856E1" w:rsidTr="00A364E8">
        <w:trPr>
          <w:trHeight w:val="1170"/>
        </w:trPr>
        <w:tc>
          <w:tcPr>
            <w:cnfStyle w:val="001000000000"/>
            <w:tcW w:w="2160" w:type="dxa"/>
            <w:vMerge/>
            <w:shd w:val="clear" w:color="auto" w:fill="008AA4"/>
            <w:vAlign w:val="center"/>
          </w:tcPr>
          <w:p w:rsidR="00A856E1" w:rsidRDefault="00A856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A856E1" w:rsidRPr="00A856E1" w:rsidRDefault="00A856E1" w:rsidP="00777BD1">
            <w:pPr>
              <w:jc w:val="center"/>
              <w:cnfStyle w:val="0000000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Chalk Talk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引入/探索想法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在紙上進行無聲討論，邀請所有學生積極參與學習過程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同學和其他學生團隊的反饋</w:t>
            </w:r>
          </w:p>
          <w:p w:rsidR="00A856E1" w:rsidRDefault="00A856E1">
            <w:pPr>
              <w:pStyle w:val="normal"/>
              <w:jc w:val="center"/>
              <w:cnfStyle w:val="0000000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團隊選擇了他們想批評的領域，並在粉筆談話的中心寫下了一個問題。其他團隊則對該問題進行了“沉默”討論，提出了建議並提出了更多探索性問題。</w:t>
            </w:r>
          </w:p>
        </w:tc>
      </w:tr>
      <w:tr w:rsidR="00A856E1" w:rsidTr="00A364E8">
        <w:trPr>
          <w:cnfStyle w:val="000000100000"/>
          <w:trHeight w:val="1817"/>
        </w:trPr>
        <w:tc>
          <w:tcPr>
            <w:cnfStyle w:val="001000000000"/>
            <w:tcW w:w="2160" w:type="dxa"/>
            <w:shd w:val="clear" w:color="auto" w:fill="A5CD39"/>
            <w:vAlign w:val="center"/>
          </w:tcPr>
          <w:p w:rsidR="00A856E1" w:rsidRDefault="00A856E1" w:rsidP="006429D6">
            <w:pPr>
              <w:pStyle w:val="normal"/>
              <w:jc w:val="center"/>
              <w:rPr>
                <w:rFonts w:ascii="Muli" w:eastAsia="Muli" w:hAnsi="Muli" w:cs="Muli"/>
                <w:color w:val="354155"/>
                <w:sz w:val="28"/>
                <w:szCs w:val="28"/>
                <w:u w:val="none"/>
              </w:rPr>
            </w:pPr>
            <w:r>
              <w:rPr>
                <w:rFonts w:asciiTheme="minorEastAsia" w:hAnsiTheme="minorEastAsia" w:cs="SimSun" w:hint="eastAsia"/>
                <w:color w:val="354155"/>
                <w:sz w:val="28"/>
                <w:szCs w:val="28"/>
                <w:u w:val="none"/>
              </w:rPr>
              <w:lastRenderedPageBreak/>
              <w:t>發表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I used to think….</w:t>
            </w:r>
          </w:p>
          <w:p w:rsidR="00A856E1" w:rsidRPr="00A856E1" w:rsidRDefault="00A856E1" w:rsidP="00777BD1">
            <w:pPr>
              <w:jc w:val="center"/>
              <w:cnfStyle w:val="000000100000"/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</w:pPr>
            <w:r w:rsidRPr="00A856E1">
              <w:rPr>
                <w:rFonts w:ascii="Muli" w:eastAsia="Muli" w:hAnsi="Muli" w:cs="Muli"/>
                <w:b/>
                <w:color w:val="E36C0A" w:themeColor="accent6" w:themeShade="BF"/>
                <w:sz w:val="21"/>
                <w:szCs w:val="21"/>
                <w:u w:val="none"/>
              </w:rPr>
              <w:t>Now I think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A856E1" w:rsidRPr="00E56DB0" w:rsidRDefault="00A856E1">
            <w:pPr>
              <w:pStyle w:val="normal"/>
              <w:jc w:val="center"/>
              <w:cnfStyle w:val="000000100000"/>
              <w:rPr>
                <w:rFonts w:ascii="Muli" w:hAnsi="Muli" w:cs="Muli" w:hint="eastAsia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綜合/組織思想</w:t>
            </w:r>
          </w:p>
          <w:p w:rsidR="00A856E1" w:rsidRPr="00E56DB0" w:rsidRDefault="00A856E1" w:rsidP="00E56DB0">
            <w:pPr>
              <w:pStyle w:val="normal"/>
              <w:jc w:val="center"/>
              <w:cnfStyle w:val="000000100000"/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</w:pPr>
          </w:p>
          <w:p w:rsidR="00A856E1" w:rsidRDefault="00A856E1" w:rsidP="00E56DB0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 w:rsidRPr="00E56DB0">
              <w:rPr>
                <w:rFonts w:ascii="SimSun" w:eastAsia="SimSun" w:hAnsi="SimSun" w:cs="SimSun" w:hint="eastAsia"/>
                <w:color w:val="000000"/>
                <w:sz w:val="18"/>
                <w:szCs w:val="18"/>
                <w:u w:val="none"/>
              </w:rPr>
              <w:t>一個自我反思的工具，可以檢查</w:t>
            </w:r>
            <w:proofErr w:type="gramStart"/>
            <w:r w:rsidRPr="00E56DB0">
              <w:rPr>
                <w:rFonts w:ascii="SimSun" w:eastAsia="SimSun" w:hAnsi="SimSun" w:cs="SimSun" w:hint="eastAsia"/>
                <w:color w:val="000000"/>
                <w:sz w:val="18"/>
                <w:szCs w:val="18"/>
                <w:u w:val="none"/>
              </w:rPr>
              <w:t>一</w:t>
            </w:r>
            <w:proofErr w:type="gramEnd"/>
            <w:r w:rsidRPr="00E56DB0">
              <w:rPr>
                <w:rFonts w:ascii="SimSun" w:eastAsia="SimSun" w:hAnsi="SimSun" w:cs="SimSun" w:hint="eastAsia"/>
                <w:color w:val="000000"/>
                <w:sz w:val="18"/>
                <w:szCs w:val="18"/>
                <w:u w:val="none"/>
              </w:rPr>
              <w:t>個人的思想是如何</w:t>
            </w:r>
            <w:r>
              <w:rPr>
                <w:rFonts w:asciiTheme="minorEastAsia" w:hAnsiTheme="minorEastAsia" w:cs="SimSun" w:hint="eastAsia"/>
                <w:color w:val="000000"/>
                <w:sz w:val="18"/>
                <w:szCs w:val="18"/>
                <w:u w:val="none"/>
              </w:rPr>
              <w:t>改變或</w:t>
            </w:r>
            <w:r w:rsidRPr="00E56DB0">
              <w:rPr>
                <w:rFonts w:ascii="SimSun" w:eastAsia="SimSun" w:hAnsi="SimSun" w:cs="SimSun" w:hint="eastAsia"/>
                <w:color w:val="000000"/>
                <w:sz w:val="18"/>
                <w:szCs w:val="18"/>
                <w:u w:val="none"/>
              </w:rPr>
              <w:t>隨著時間</w:t>
            </w:r>
            <w:r>
              <w:rPr>
                <w:rFonts w:asciiTheme="minorEastAsia" w:hAnsiTheme="minorEastAsia" w:cs="SimSun" w:hint="eastAsia"/>
                <w:color w:val="000000"/>
                <w:sz w:val="18"/>
                <w:szCs w:val="18"/>
                <w:u w:val="none"/>
              </w:rPr>
              <w:t>變化</w:t>
            </w: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。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A856E1" w:rsidRDefault="00A856E1">
            <w:pPr>
              <w:pStyle w:val="normal"/>
              <w:jc w:val="center"/>
              <w:cnfStyle w:val="00000010000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i/>
                <w:color w:val="57595B"/>
                <w:sz w:val="18"/>
                <w:szCs w:val="18"/>
                <w:u w:val="none"/>
              </w:rPr>
              <w:t>反思和</w:t>
            </w:r>
            <w:r>
              <w:rPr>
                <w:rFonts w:asciiTheme="minorEastAsia" w:hAnsiTheme="minorEastAsia" w:cs="SimSun" w:hint="eastAsia"/>
                <w:i/>
                <w:color w:val="57595B"/>
                <w:sz w:val="18"/>
                <w:szCs w:val="18"/>
                <w:u w:val="none"/>
              </w:rPr>
              <w:t>後設認知</w:t>
            </w:r>
          </w:p>
          <w:p w:rsidR="00A856E1" w:rsidRDefault="00A856E1" w:rsidP="00B20D7F">
            <w:pPr>
              <w:pStyle w:val="normal"/>
              <w:jc w:val="center"/>
              <w:cnfStyle w:val="00000010000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教師在</w:t>
            </w:r>
            <w:r>
              <w:rPr>
                <w:rFonts w:asciiTheme="minorEastAsia" w:hAnsiTheme="minorEastAsia" w:cs="SimSun" w:hint="eastAsia"/>
                <w:color w:val="000000"/>
                <w:sz w:val="18"/>
                <w:szCs w:val="18"/>
                <w:u w:val="none"/>
              </w:rPr>
              <w:t>作品發表</w:t>
            </w: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後使用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此例程作為</w:t>
            </w:r>
            <w:proofErr w:type="gramEnd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最後的反思。一些老師還把“我的</w:t>
            </w:r>
            <w:r>
              <w:rPr>
                <w:rFonts w:asciiTheme="minorEastAsia" w:hAnsiTheme="minorEastAsia" w:cs="SimSun" w:hint="eastAsia"/>
                <w:color w:val="000000"/>
                <w:sz w:val="18"/>
                <w:szCs w:val="18"/>
                <w:u w:val="none"/>
              </w:rPr>
              <w:t>想法</w:t>
            </w: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發生了什麼變化”納入日常活動中，以鼓勵學生提供學習的證據。在整個</w:t>
            </w:r>
            <w:r>
              <w:rPr>
                <w:rFonts w:asciiTheme="minorEastAsia" w:hAnsiTheme="minorEastAsia" w:cs="SimSun" w:hint="eastAsia"/>
                <w:color w:val="000000"/>
                <w:sz w:val="18"/>
                <w:szCs w:val="18"/>
                <w:u w:val="none"/>
              </w:rPr>
              <w:t>專案</w:t>
            </w: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中，許多老師將</w:t>
            </w:r>
            <w:proofErr w:type="gramStart"/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此例程用作</w:t>
            </w:r>
            <w:proofErr w:type="gramEnd"/>
            <w:r w:rsidRPr="00B20D7F"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>exit tickets</w:t>
            </w:r>
            <w:r>
              <w:rPr>
                <w:rFonts w:ascii="SimSun" w:eastAsia="SimSun" w:hAnsi="SimSun" w:cs="SimSun"/>
                <w:color w:val="000000"/>
                <w:sz w:val="18"/>
                <w:szCs w:val="18"/>
                <w:u w:val="none"/>
              </w:rPr>
              <w:t xml:space="preserve">和形成性評估。  </w:t>
            </w:r>
          </w:p>
        </w:tc>
      </w:tr>
    </w:tbl>
    <w:p w:rsidR="00A364E8" w:rsidRDefault="00A364E8">
      <w:pPr>
        <w:pStyle w:val="normal"/>
        <w:spacing w:line="276" w:lineRule="auto"/>
        <w:rPr>
          <w:rFonts w:ascii="Arial" w:eastAsia="Arial" w:hAnsi="Arial" w:cs="Arial"/>
          <w:color w:val="000000"/>
          <w:sz w:val="22"/>
          <w:szCs w:val="22"/>
          <w:u w:val="none"/>
        </w:rPr>
      </w:pPr>
    </w:p>
    <w:sectPr w:rsidR="00A364E8" w:rsidSect="00A364E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41" w:rsidRDefault="00CA6841" w:rsidP="00840FDF">
      <w:r>
        <w:separator/>
      </w:r>
    </w:p>
  </w:endnote>
  <w:endnote w:type="continuationSeparator" w:id="0">
    <w:p w:rsidR="00CA6841" w:rsidRDefault="00CA6841" w:rsidP="00840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uli">
    <w:altName w:val="Arial"/>
    <w:charset w:val="4D"/>
    <w:family w:val="auto"/>
    <w:pitch w:val="variable"/>
    <w:sig w:usb0="00000001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41" w:rsidRDefault="00CA6841" w:rsidP="00840FDF">
      <w:r>
        <w:separator/>
      </w:r>
    </w:p>
  </w:footnote>
  <w:footnote w:type="continuationSeparator" w:id="0">
    <w:p w:rsidR="00CA6841" w:rsidRDefault="00CA6841" w:rsidP="00840F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64E8"/>
    <w:rsid w:val="00021366"/>
    <w:rsid w:val="006429D6"/>
    <w:rsid w:val="00840FDF"/>
    <w:rsid w:val="008A2563"/>
    <w:rsid w:val="00971486"/>
    <w:rsid w:val="00A364E8"/>
    <w:rsid w:val="00A856E1"/>
    <w:rsid w:val="00B20D7F"/>
    <w:rsid w:val="00C8385B"/>
    <w:rsid w:val="00CA6841"/>
    <w:rsid w:val="00D62C20"/>
    <w:rsid w:val="00E56DB0"/>
    <w:rsid w:val="00E9156C"/>
    <w:rsid w:val="00EC0813"/>
    <w:rsid w:val="00F5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color w:val="0563C1"/>
        <w:u w:val="single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63"/>
    <w:pPr>
      <w:widowControl w:val="0"/>
    </w:pPr>
  </w:style>
  <w:style w:type="paragraph" w:styleId="1">
    <w:name w:val="heading 1"/>
    <w:basedOn w:val="normal"/>
    <w:next w:val="normal"/>
    <w:rsid w:val="00A364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364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364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364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364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A364E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364E8"/>
  </w:style>
  <w:style w:type="table" w:customStyle="1" w:styleId="TableNormal">
    <w:name w:val="Table Normal"/>
    <w:rsid w:val="00A364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364E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364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364E8"/>
    <w:rPr>
      <w:color w:val="2F5496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a6">
    <w:name w:val="header"/>
    <w:basedOn w:val="a"/>
    <w:link w:val="a7"/>
    <w:uiPriority w:val="99"/>
    <w:semiHidden/>
    <w:unhideWhenUsed/>
    <w:rsid w:val="00840FDF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semiHidden/>
    <w:rsid w:val="00840FDF"/>
  </w:style>
  <w:style w:type="paragraph" w:styleId="a8">
    <w:name w:val="footer"/>
    <w:basedOn w:val="a"/>
    <w:link w:val="a9"/>
    <w:uiPriority w:val="99"/>
    <w:semiHidden/>
    <w:unhideWhenUsed/>
    <w:rsid w:val="00840FDF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semiHidden/>
    <w:rsid w:val="00840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206</Words>
  <Characters>1179</Characters>
  <Application>Microsoft Office Word</Application>
  <DocSecurity>0</DocSecurity>
  <Lines>9</Lines>
  <Paragraphs>2</Paragraphs>
  <ScaleCrop>false</ScaleCrop>
  <Company>Psjh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Younger Yang</cp:lastModifiedBy>
  <cp:revision>5</cp:revision>
  <dcterms:created xsi:type="dcterms:W3CDTF">2020-03-29T23:12:00Z</dcterms:created>
  <dcterms:modified xsi:type="dcterms:W3CDTF">2020-04-02T10:21:00Z</dcterms:modified>
</cp:coreProperties>
</file>